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05171" w14:textId="77777777" w:rsidR="00A44BEF" w:rsidRDefault="00A44BEF" w:rsidP="00A44BEF">
      <w:pPr>
        <w:pStyle w:val="Szvegtrzs"/>
        <w:jc w:val="center"/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92"/>
      </w:tblGrid>
      <w:tr w:rsidR="00A44BEF" w14:paraId="04A8AFB2" w14:textId="77777777" w:rsidTr="007551BB">
        <w:tc>
          <w:tcPr>
            <w:tcW w:w="9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1C1404F" w14:textId="77777777" w:rsidR="00A44BEF" w:rsidRDefault="00A44BEF" w:rsidP="007551BB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 Város Polgármestere</w:t>
            </w:r>
          </w:p>
          <w:p w14:paraId="0DCCCB87" w14:textId="77777777" w:rsidR="00A44BEF" w:rsidRDefault="00A44BEF" w:rsidP="007551BB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</w:t>
            </w:r>
          </w:p>
        </w:tc>
      </w:tr>
    </w:tbl>
    <w:p w14:paraId="5668F53D" w14:textId="77777777" w:rsidR="00A44BEF" w:rsidRDefault="00A44BEF" w:rsidP="00A44BEF">
      <w:pPr>
        <w:pStyle w:val="Szvegtrzs"/>
        <w:jc w:val="center"/>
      </w:pPr>
    </w:p>
    <w:p w14:paraId="1394FA22" w14:textId="77777777" w:rsidR="00A44BEF" w:rsidRDefault="00A44BEF" w:rsidP="00A44BEF">
      <w:pPr>
        <w:pStyle w:val="Szvegtrzs"/>
        <w:jc w:val="center"/>
      </w:pPr>
    </w:p>
    <w:p w14:paraId="554C9D14" w14:textId="77777777" w:rsidR="00A44BEF" w:rsidRPr="00681FA2" w:rsidRDefault="00A44BEF" w:rsidP="00A44BEF">
      <w:pPr>
        <w:pStyle w:val="Szvegtrzs"/>
        <w:jc w:val="center"/>
        <w:rPr>
          <w:sz w:val="32"/>
          <w:szCs w:val="32"/>
        </w:rPr>
      </w:pPr>
      <w:r w:rsidRPr="00681FA2">
        <w:rPr>
          <w:b/>
          <w:sz w:val="32"/>
          <w:szCs w:val="32"/>
        </w:rPr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7732E0FA" w14:textId="77777777" w:rsidR="00A44BEF" w:rsidRDefault="00A44BEF" w:rsidP="00A44BEF">
      <w:pPr>
        <w:pStyle w:val="Szvegtrzs"/>
        <w:jc w:val="center"/>
      </w:pPr>
      <w:r>
        <w:t> </w:t>
      </w:r>
    </w:p>
    <w:p w14:paraId="283EB3FC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88B8272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2EB3B41" w14:textId="0E2EEF08" w:rsidR="00861CDC" w:rsidRDefault="0021220E" w:rsidP="00861CDC">
      <w:pPr>
        <w:ind w:left="1440" w:hanging="1440"/>
        <w:jc w:val="both"/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 w:rsidR="00861CDC">
        <w:rPr>
          <w:rFonts w:cs="Times New Roman"/>
          <w:sz w:val="28"/>
          <w:szCs w:val="28"/>
        </w:rPr>
        <w:t>Javaslat az Isaszegi Polgármesteri Hivatalban 202</w:t>
      </w:r>
      <w:r w:rsidR="00861CDC">
        <w:rPr>
          <w:rFonts w:cs="Times New Roman"/>
          <w:sz w:val="28"/>
          <w:szCs w:val="28"/>
        </w:rPr>
        <w:t>1</w:t>
      </w:r>
      <w:r w:rsidR="00861CDC">
        <w:rPr>
          <w:rFonts w:cs="Times New Roman"/>
          <w:sz w:val="28"/>
          <w:szCs w:val="28"/>
        </w:rPr>
        <w:t>. évben igazgatási szünet elrendeléséről szóló</w:t>
      </w:r>
      <w:proofErr w:type="gramStart"/>
      <w:r w:rsidR="00861CDC">
        <w:rPr>
          <w:rFonts w:cs="Times New Roman"/>
          <w:sz w:val="28"/>
          <w:szCs w:val="28"/>
        </w:rPr>
        <w:t xml:space="preserve"> ….</w:t>
      </w:r>
      <w:proofErr w:type="gramEnd"/>
      <w:r w:rsidR="00861CDC">
        <w:rPr>
          <w:rFonts w:cs="Times New Roman"/>
          <w:sz w:val="28"/>
          <w:szCs w:val="28"/>
        </w:rPr>
        <w:t>./202</w:t>
      </w:r>
      <w:r w:rsidR="00861CDC">
        <w:rPr>
          <w:rFonts w:cs="Times New Roman"/>
          <w:sz w:val="28"/>
          <w:szCs w:val="28"/>
        </w:rPr>
        <w:t>1</w:t>
      </w:r>
      <w:r w:rsidR="00861CDC">
        <w:rPr>
          <w:rFonts w:cs="Times New Roman"/>
          <w:sz w:val="28"/>
          <w:szCs w:val="28"/>
        </w:rPr>
        <w:t>. (…...) önkormányzati rendelet megalkotására</w:t>
      </w:r>
    </w:p>
    <w:p w14:paraId="7B76410A" w14:textId="154CDAC6" w:rsidR="0021220E" w:rsidRPr="0037140C" w:rsidRDefault="0021220E" w:rsidP="0021220E">
      <w:pPr>
        <w:overflowPunct w:val="0"/>
        <w:autoSpaceDE w:val="0"/>
        <w:ind w:left="993" w:hanging="993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2AA05E9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4FB17710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6317C3A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13779EA1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Készítette</w:t>
      </w:r>
      <w:r w:rsidRPr="0037140C">
        <w:rPr>
          <w:rFonts w:eastAsia="Times New Roman" w:cs="Times New Roman"/>
          <w:sz w:val="28"/>
          <w:szCs w:val="28"/>
          <w:u w:val="single"/>
          <w:lang w:bidi="ar-SA"/>
        </w:rPr>
        <w:t>: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 Pisiák </w:t>
      </w:r>
      <w:r>
        <w:rPr>
          <w:rFonts w:eastAsia="Times New Roman" w:cs="Times New Roman"/>
          <w:sz w:val="28"/>
          <w:szCs w:val="28"/>
          <w:lang w:bidi="ar-SA"/>
        </w:rPr>
        <w:t>Zsuzsanna</w:t>
      </w:r>
      <w:r w:rsidRPr="0037140C">
        <w:rPr>
          <w:rFonts w:eastAsia="Times New Roman" w:cs="Times New Roman"/>
          <w:sz w:val="28"/>
          <w:szCs w:val="28"/>
          <w:lang w:bidi="ar-SA"/>
        </w:rPr>
        <w:t>, igazgatási osztályvezető</w:t>
      </w:r>
    </w:p>
    <w:p w14:paraId="6F0D4CFE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C4FA98D" w14:textId="77777777" w:rsidR="0021220E" w:rsidRDefault="0021220E" w:rsidP="0021220E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47287B09" w14:textId="77777777" w:rsidR="0021220E" w:rsidRDefault="0021220E" w:rsidP="0021220E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43CACEF3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5672188B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2246549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37140C">
        <w:rPr>
          <w:rFonts w:eastAsia="Times New Roman" w:cs="Times New Roman"/>
          <w:b/>
          <w:sz w:val="28"/>
          <w:szCs w:val="28"/>
          <w:u w:val="single"/>
          <w:lang w:bidi="ar-SA"/>
        </w:rPr>
        <w:t>Látta: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 </w:t>
      </w:r>
      <w:proofErr w:type="gramStart"/>
      <w:r w:rsidRPr="0037140C">
        <w:rPr>
          <w:rFonts w:eastAsia="Times New Roman" w:cs="Times New Roman"/>
          <w:sz w:val="28"/>
          <w:szCs w:val="28"/>
          <w:lang w:bidi="ar-SA"/>
        </w:rPr>
        <w:tab/>
        <w:t xml:space="preserve">  Tóthné</w:t>
      </w:r>
      <w:proofErr w:type="gramEnd"/>
      <w:r w:rsidRPr="0037140C">
        <w:rPr>
          <w:rFonts w:eastAsia="Times New Roman" w:cs="Times New Roman"/>
          <w:sz w:val="28"/>
          <w:szCs w:val="28"/>
          <w:lang w:bidi="ar-SA"/>
        </w:rPr>
        <w:t xml:space="preserve"> Pervai Katalin, jegyző</w:t>
      </w:r>
    </w:p>
    <w:p w14:paraId="794E84B9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4991DC12" w14:textId="77777777" w:rsidR="006A4874" w:rsidRDefault="006A4874" w:rsidP="006A4874">
      <w:pPr>
        <w:tabs>
          <w:tab w:val="left" w:pos="1440"/>
          <w:tab w:val="left" w:pos="4500"/>
        </w:tabs>
        <w:jc w:val="both"/>
        <w:rPr>
          <w:sz w:val="28"/>
          <w:szCs w:val="28"/>
        </w:rPr>
      </w:pPr>
    </w:p>
    <w:p w14:paraId="3A713587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3CA2FC4" w14:textId="77777777" w:rsidR="00A44BEF" w:rsidRDefault="00A44BEF" w:rsidP="00A44BEF">
      <w:pPr>
        <w:pStyle w:val="Szvegtrzs"/>
        <w:ind w:left="708" w:firstLine="708"/>
        <w:jc w:val="center"/>
      </w:pPr>
      <w:r>
        <w:t> </w:t>
      </w:r>
    </w:p>
    <w:p w14:paraId="2E976F7C" w14:textId="77777777" w:rsidR="00A44BEF" w:rsidRDefault="00A44BEF" w:rsidP="00A44BEF">
      <w:pPr>
        <w:pStyle w:val="Szvegtrzs"/>
        <w:ind w:left="708" w:hanging="708"/>
        <w:jc w:val="center"/>
      </w:pPr>
      <w:r>
        <w:t> </w:t>
      </w:r>
    </w:p>
    <w:p w14:paraId="029CB680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511206CB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3B9B7FBA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577FD537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5E23863B" w14:textId="333E1F3E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71416749" w14:textId="75244C95" w:rsidR="002B1281" w:rsidRDefault="002B1281" w:rsidP="00A44BEF">
      <w:pPr>
        <w:pStyle w:val="Szvegtrzs"/>
        <w:jc w:val="center"/>
        <w:rPr>
          <w:b/>
          <w:sz w:val="32"/>
          <w:szCs w:val="32"/>
        </w:rPr>
      </w:pPr>
    </w:p>
    <w:p w14:paraId="0C9AF415" w14:textId="2F927829" w:rsidR="002B1281" w:rsidRDefault="002B1281" w:rsidP="00A44BEF">
      <w:pPr>
        <w:pStyle w:val="Szvegtrzs"/>
        <w:jc w:val="center"/>
        <w:rPr>
          <w:b/>
          <w:sz w:val="32"/>
          <w:szCs w:val="32"/>
        </w:rPr>
      </w:pPr>
    </w:p>
    <w:p w14:paraId="21188F05" w14:textId="4633694A" w:rsidR="002B1281" w:rsidRDefault="002B1281" w:rsidP="00A44BEF">
      <w:pPr>
        <w:pStyle w:val="Szvegtrzs"/>
        <w:jc w:val="center"/>
        <w:rPr>
          <w:b/>
          <w:sz w:val="32"/>
          <w:szCs w:val="32"/>
        </w:rPr>
      </w:pPr>
    </w:p>
    <w:p w14:paraId="1CC9118C" w14:textId="77777777" w:rsidR="00861CDC" w:rsidRDefault="00861CDC" w:rsidP="00A44BEF">
      <w:pPr>
        <w:pStyle w:val="Szvegtrzs"/>
        <w:jc w:val="center"/>
        <w:rPr>
          <w:b/>
          <w:sz w:val="32"/>
          <w:szCs w:val="32"/>
        </w:rPr>
      </w:pPr>
    </w:p>
    <w:p w14:paraId="169D0732" w14:textId="3994CEAA" w:rsidR="00A44BEF" w:rsidRPr="00681FA2" w:rsidRDefault="00A44BEF" w:rsidP="00A44BEF">
      <w:pPr>
        <w:pStyle w:val="Szvegtrzs"/>
        <w:jc w:val="center"/>
        <w:rPr>
          <w:sz w:val="32"/>
          <w:szCs w:val="32"/>
        </w:rPr>
      </w:pPr>
      <w:r w:rsidRPr="00681FA2">
        <w:rPr>
          <w:b/>
          <w:sz w:val="32"/>
          <w:szCs w:val="32"/>
        </w:rPr>
        <w:lastRenderedPageBreak/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1E74A5B1" w14:textId="77777777" w:rsidR="002B1281" w:rsidRDefault="002B1281" w:rsidP="002B1281">
      <w:pPr>
        <w:jc w:val="both"/>
        <w:rPr>
          <w:b/>
          <w:bCs/>
          <w:sz w:val="28"/>
          <w:szCs w:val="28"/>
        </w:rPr>
      </w:pPr>
    </w:p>
    <w:p w14:paraId="61050280" w14:textId="77777777" w:rsidR="00861CDC" w:rsidRDefault="002F2158" w:rsidP="00861CDC">
      <w:pPr>
        <w:ind w:left="1440" w:hanging="1440"/>
        <w:jc w:val="both"/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 w:rsidR="00861CDC">
        <w:rPr>
          <w:rFonts w:cs="Times New Roman"/>
          <w:sz w:val="28"/>
          <w:szCs w:val="28"/>
        </w:rPr>
        <w:t>Javaslat az Isaszegi Polgármesteri Hivatalban 2021. évben igazgatási szünet elrendeléséről szóló</w:t>
      </w:r>
      <w:proofErr w:type="gramStart"/>
      <w:r w:rsidR="00861CDC">
        <w:rPr>
          <w:rFonts w:cs="Times New Roman"/>
          <w:sz w:val="28"/>
          <w:szCs w:val="28"/>
        </w:rPr>
        <w:t xml:space="preserve"> ….</w:t>
      </w:r>
      <w:proofErr w:type="gramEnd"/>
      <w:r w:rsidR="00861CDC">
        <w:rPr>
          <w:rFonts w:cs="Times New Roman"/>
          <w:sz w:val="28"/>
          <w:szCs w:val="28"/>
        </w:rPr>
        <w:t>./2021. (…...) önkormányzati rendelet megalkotására</w:t>
      </w:r>
    </w:p>
    <w:p w14:paraId="4F467EE8" w14:textId="183DC62A" w:rsidR="002F2158" w:rsidRPr="0037140C" w:rsidRDefault="002F2158" w:rsidP="002F2158">
      <w:pPr>
        <w:overflowPunct w:val="0"/>
        <w:autoSpaceDE w:val="0"/>
        <w:ind w:left="993" w:hanging="993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ACD04C0" w14:textId="77777777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 xml:space="preserve">A közszolgálati tisztviselőkről szóló 2011. évi CXCIX. törvény (a továbbiakban: </w:t>
      </w:r>
      <w:proofErr w:type="spellStart"/>
      <w:r>
        <w:rPr>
          <w:rFonts w:cs="Times New Roman"/>
          <w:sz w:val="28"/>
          <w:szCs w:val="28"/>
        </w:rPr>
        <w:t>Kttv</w:t>
      </w:r>
      <w:proofErr w:type="spellEnd"/>
      <w:r>
        <w:rPr>
          <w:rFonts w:cs="Times New Roman"/>
          <w:sz w:val="28"/>
          <w:szCs w:val="28"/>
        </w:rPr>
        <w:t>.) 232. § (3) bekezdése biztosítja a lehetőséget, hogy a Képviselő-testület a Kormány ajánlásának figyelembevételével igazgatási szünetet rendeljen el rendes szabadság kiadására. Az így kiadott rendes szabadság nem haladhatja meg a köztisztviselő éves alapszabadságának a háromötödét, amely 15 nap összességében.</w:t>
      </w:r>
    </w:p>
    <w:p w14:paraId="263C2161" w14:textId="77777777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 xml:space="preserve">Az igazgatási szünettel kapcsolatos konkrét rendelkezéseket a közszolgálati tisztviselők munka- és </w:t>
      </w:r>
      <w:proofErr w:type="spellStart"/>
      <w:r>
        <w:rPr>
          <w:rFonts w:cs="Times New Roman"/>
          <w:sz w:val="28"/>
          <w:szCs w:val="28"/>
        </w:rPr>
        <w:t>pihenőidejéről</w:t>
      </w:r>
      <w:proofErr w:type="spellEnd"/>
      <w:r>
        <w:rPr>
          <w:rFonts w:cs="Times New Roman"/>
          <w:sz w:val="28"/>
          <w:szCs w:val="28"/>
        </w:rPr>
        <w:t>, az igazgatási szünetről, a közszolgálati tisztségviselőt és a munkáltatót terhelő egyes kötelezettségekről, valamint a távmunkavégzésről szóló 30/2012. (III. 7.) Korm. rendelet (a továbbiakban: Kormányrendelet) szabályozza.</w:t>
      </w:r>
    </w:p>
    <w:p w14:paraId="6BD941CE" w14:textId="77777777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 xml:space="preserve">A Kormányrendelet 13. §-a az igazgatási szünet lehetséges időtartamát az államigazgatási szervek esetében nyári időszakra öt egybefüggő naptári hétben, a téli időszakban pedig két naptári hétben határozza meg. A Kormányrendelet 14. §-a rendelkezik arról, hogy az igazgatási szünet ideje alatt a hivatali szervezet vezetőjének a szabadságot úgy kell kiadnia, hogy biztosítsa a zavartalan ügymenetet és a folyamatos feladatellátást. A 15. § rendelkezik arról, hogy a </w:t>
      </w:r>
      <w:proofErr w:type="spellStart"/>
      <w:r>
        <w:rPr>
          <w:rFonts w:cs="Times New Roman"/>
          <w:sz w:val="28"/>
          <w:szCs w:val="28"/>
        </w:rPr>
        <w:t>Kttv</w:t>
      </w:r>
      <w:proofErr w:type="spellEnd"/>
      <w:r>
        <w:rPr>
          <w:rFonts w:cs="Times New Roman"/>
          <w:sz w:val="28"/>
          <w:szCs w:val="28"/>
        </w:rPr>
        <w:t xml:space="preserve">. 232. § (3) bekezdés alapján a helyi önkormányzat Képviselő-testülete számára ajánlja az igazgatási szünet elrendelése esetén a kormányrendeletben foglaltak figyelembevételét. </w:t>
      </w:r>
    </w:p>
    <w:p w14:paraId="08BE6530" w14:textId="77777777" w:rsidR="00797192" w:rsidRDefault="00797192" w:rsidP="00797192">
      <w:pPr>
        <w:jc w:val="center"/>
        <w:rPr>
          <w:rFonts w:cs="Times New Roman"/>
          <w:sz w:val="28"/>
          <w:szCs w:val="28"/>
        </w:rPr>
      </w:pPr>
    </w:p>
    <w:p w14:paraId="0B3CA4E7" w14:textId="77777777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>A közigazgatási szervek hatékony és zavartalan működésének elengedhetetlen feltétele a közszférában foglalkoztatott munkatársakat megillető szabadság előrelátható ütemezése, a ki nem adott szabadságok felhalmozódásának elkerülése.</w:t>
      </w:r>
    </w:p>
    <w:p w14:paraId="308EE9D1" w14:textId="77777777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 xml:space="preserve">Az évek során kialakult gyakorlat szerint a dolgozók többnyire a nyári szünetre, illetve a karácsony és újév közötti időszakra tartalékolják szabadságuk egy részét. </w:t>
      </w:r>
    </w:p>
    <w:p w14:paraId="349C1546" w14:textId="478C4A09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 xml:space="preserve">Az igazgatási szünet ideje alatt ügyfélfogadás nincs, de a halaszthatatlan ügyekben – kizárólag születéssel és halálesettel kapcsolatos anyakönyvi ügyekben – ügyelet tartására kerül sor. Az ügyfélszolgálaton kérelem nyomtatványok átvételére, leadására lesz lehetőség. </w:t>
      </w:r>
      <w:r w:rsidR="006F357E">
        <w:rPr>
          <w:rFonts w:cs="Times New Roman"/>
          <w:sz w:val="28"/>
          <w:szCs w:val="28"/>
        </w:rPr>
        <w:t xml:space="preserve">Az igazgatási szünet elrendelését </w:t>
      </w:r>
      <w:r>
        <w:rPr>
          <w:rFonts w:cs="Times New Roman"/>
          <w:sz w:val="28"/>
          <w:szCs w:val="28"/>
        </w:rPr>
        <w:t>követően</w:t>
      </w:r>
      <w:r w:rsidR="006F357E">
        <w:rPr>
          <w:rFonts w:cs="Times New Roman"/>
          <w:sz w:val="28"/>
          <w:szCs w:val="28"/>
        </w:rPr>
        <w:t xml:space="preserve"> az önkormányzati újságban, a honlapon, valamint a hivatal hirdetőtábláját</w:t>
      </w:r>
      <w:r>
        <w:rPr>
          <w:rFonts w:cs="Times New Roman"/>
          <w:sz w:val="28"/>
          <w:szCs w:val="28"/>
        </w:rPr>
        <w:t xml:space="preserve"> az ügyfeleket tájékozta</w:t>
      </w:r>
      <w:r w:rsidR="006F357E">
        <w:rPr>
          <w:rFonts w:cs="Times New Roman"/>
          <w:sz w:val="28"/>
          <w:szCs w:val="28"/>
        </w:rPr>
        <w:t>tása megtörténik</w:t>
      </w:r>
      <w:r>
        <w:rPr>
          <w:rFonts w:cs="Times New Roman"/>
          <w:sz w:val="28"/>
          <w:szCs w:val="28"/>
        </w:rPr>
        <w:t>, így időben fel tudnak készülni a munkarendváltozásra.</w:t>
      </w:r>
    </w:p>
    <w:p w14:paraId="62E8E3BD" w14:textId="77777777" w:rsidR="00797192" w:rsidRDefault="00797192" w:rsidP="00797192">
      <w:pPr>
        <w:jc w:val="both"/>
        <w:rPr>
          <w:rFonts w:cs="Times New Roman"/>
          <w:sz w:val="28"/>
          <w:szCs w:val="28"/>
        </w:rPr>
      </w:pPr>
    </w:p>
    <w:p w14:paraId="01E9B575" w14:textId="77777777" w:rsidR="006F357E" w:rsidRDefault="006F357E" w:rsidP="00797192">
      <w:pPr>
        <w:jc w:val="both"/>
        <w:rPr>
          <w:rFonts w:cs="Times New Roman"/>
          <w:b/>
          <w:bCs/>
          <w:sz w:val="28"/>
          <w:szCs w:val="28"/>
        </w:rPr>
      </w:pPr>
    </w:p>
    <w:p w14:paraId="1B75A42D" w14:textId="6C011E06" w:rsidR="00797192" w:rsidRDefault="00797192" w:rsidP="00797192">
      <w:pPr>
        <w:jc w:val="both"/>
      </w:pPr>
      <w:r>
        <w:rPr>
          <w:rFonts w:cs="Times New Roman"/>
          <w:b/>
          <w:bCs/>
          <w:sz w:val="28"/>
          <w:szCs w:val="28"/>
        </w:rPr>
        <w:lastRenderedPageBreak/>
        <w:t>Hatásvizsgálat:</w:t>
      </w:r>
    </w:p>
    <w:p w14:paraId="0B281603" w14:textId="4B982B37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>Az igazgatási szünet 202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 xml:space="preserve">. évben történő ismételt elrendelésével lehetőség nyílik a szabadság kivételére úgy, hogy az ügyek nem torlódnak, és a határidők is tarthatóak lesznek. Az igazgatási szünet figyelembevételével a jegyző és a hivatal dolgozói egymás között előzetesen egyeztetik a szabadság igénybevételét, így csökkenthető vagy megszüntethető az esedékesség évében ki nem adott szabadság napjainak száma. </w:t>
      </w:r>
    </w:p>
    <w:p w14:paraId="1BE12564" w14:textId="46A29000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>A</w:t>
      </w:r>
      <w:r w:rsidR="00260E0B">
        <w:rPr>
          <w:rFonts w:cs="Times New Roman"/>
          <w:sz w:val="28"/>
          <w:szCs w:val="28"/>
        </w:rPr>
        <w:t>z elmúlt</w:t>
      </w:r>
      <w:r>
        <w:rPr>
          <w:rFonts w:cs="Times New Roman"/>
          <w:sz w:val="28"/>
          <w:szCs w:val="28"/>
        </w:rPr>
        <w:t xml:space="preserve"> évben elrendelt nyári és téli igazgatási szünet ideje alatt az ügyfélszolgálaton és az anyakönyvvezető által tartott ügyeleti napokon zökkenőmentes volt az ügyfelek tájékoztatása, kérelmek elvétele, illetve az anyakönyvi ügyintézés.</w:t>
      </w:r>
    </w:p>
    <w:p w14:paraId="27643EED" w14:textId="77777777" w:rsidR="00797192" w:rsidRDefault="00797192" w:rsidP="00797192">
      <w:pPr>
        <w:jc w:val="both"/>
      </w:pPr>
      <w:r>
        <w:rPr>
          <w:rFonts w:cs="Times New Roman"/>
          <w:sz w:val="28"/>
          <w:szCs w:val="28"/>
        </w:rPr>
        <w:t>Az igazgatási szünet elrendelése gazdaságossági, takarékossági szempontból is előnyt jelenthet, mivel a hivatal működésével járó költségek, ha kismértékben is, de csökkennek az igazgatási szünet időtartama alatt.</w:t>
      </w:r>
    </w:p>
    <w:p w14:paraId="35751BE7" w14:textId="77777777" w:rsidR="002F2158" w:rsidRDefault="002F2158" w:rsidP="002F2158">
      <w:pPr>
        <w:widowControl/>
        <w:jc w:val="both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35C0C319" w14:textId="61E1BC7D" w:rsidR="00A44BEF" w:rsidRPr="002D6102" w:rsidRDefault="00A44BEF" w:rsidP="00CB3720">
      <w:pPr>
        <w:pStyle w:val="Szvegtrzs"/>
        <w:jc w:val="both"/>
        <w:rPr>
          <w:rFonts w:eastAsia="Times New Roman" w:cs="Times New Roman"/>
          <w:sz w:val="28"/>
          <w:u w:val="single"/>
        </w:rPr>
      </w:pPr>
      <w:r w:rsidRPr="002D6102">
        <w:rPr>
          <w:rFonts w:eastAsia="Times New Roman" w:cs="Times New Roman"/>
          <w:b/>
          <w:bCs/>
          <w:sz w:val="28"/>
          <w:u w:val="single"/>
        </w:rPr>
        <w:t xml:space="preserve">Veszélyhelyzet idején a katasztrófavédelemről és a hozzá kapcsolódó egyes törvények módosításáról szóló 2011. évi CXXVIII. törvény (továbbiakban: </w:t>
      </w:r>
      <w:proofErr w:type="spellStart"/>
      <w:r w:rsidRPr="002D6102">
        <w:rPr>
          <w:rFonts w:eastAsia="Times New Roman" w:cs="Times New Roman"/>
          <w:b/>
          <w:bCs/>
          <w:sz w:val="28"/>
          <w:u w:val="single"/>
        </w:rPr>
        <w:t>Katv</w:t>
      </w:r>
      <w:proofErr w:type="spellEnd"/>
      <w:r w:rsidRPr="002D6102">
        <w:rPr>
          <w:rFonts w:eastAsia="Times New Roman" w:cs="Times New Roman"/>
          <w:b/>
          <w:bCs/>
          <w:sz w:val="28"/>
          <w:u w:val="single"/>
        </w:rPr>
        <w:t xml:space="preserve">.) rendelkezései tekinthetők irányadónak. A </w:t>
      </w:r>
      <w:proofErr w:type="spellStart"/>
      <w:r w:rsidRPr="002D6102">
        <w:rPr>
          <w:rFonts w:eastAsia="Times New Roman" w:cs="Times New Roman"/>
          <w:b/>
          <w:bCs/>
          <w:sz w:val="28"/>
          <w:u w:val="single"/>
        </w:rPr>
        <w:t>Katv</w:t>
      </w:r>
      <w:proofErr w:type="spellEnd"/>
      <w:r w:rsidRPr="002D6102">
        <w:rPr>
          <w:rFonts w:eastAsia="Times New Roman" w:cs="Times New Roman"/>
          <w:b/>
          <w:bCs/>
          <w:sz w:val="28"/>
          <w:u w:val="single"/>
        </w:rPr>
        <w:t>. 46. § (4) bekezdése szerint veszélyhelyzetben a települési önkormányzat képviselő-testületének feladat- és hatáskörét – a törvényben megfogalmazott korlátokra figyelemmel – a polgármester gyakorolja</w:t>
      </w:r>
      <w:r w:rsidRPr="002D6102">
        <w:rPr>
          <w:rFonts w:eastAsia="Times New Roman" w:cs="Times New Roman"/>
          <w:sz w:val="28"/>
          <w:u w:val="single"/>
        </w:rPr>
        <w:t>.</w:t>
      </w:r>
    </w:p>
    <w:p w14:paraId="3F0956E5" w14:textId="77777777" w:rsidR="00A44BEF" w:rsidRDefault="00A44BEF" w:rsidP="00A44BEF">
      <w:pPr>
        <w:pStyle w:val="Szvegtrzs"/>
        <w:ind w:left="570"/>
        <w:jc w:val="both"/>
        <w:rPr>
          <w:rFonts w:eastAsia="Times New Roman" w:cs="Times New Roman"/>
          <w:sz w:val="28"/>
        </w:rPr>
      </w:pPr>
    </w:p>
    <w:p w14:paraId="64576D99" w14:textId="4C13CC55" w:rsidR="00A44BEF" w:rsidRDefault="00A44BEF" w:rsidP="00CB3720">
      <w:pPr>
        <w:pStyle w:val="Szvegtrzs"/>
        <w:jc w:val="both"/>
      </w:pPr>
      <w:r>
        <w:rPr>
          <w:sz w:val="28"/>
        </w:rPr>
        <w:t>A fentiekre tekintettel, mint Isaszeg Város Polgármestere</w:t>
      </w:r>
      <w:r w:rsidR="00797192">
        <w:rPr>
          <w:sz w:val="28"/>
        </w:rPr>
        <w:t xml:space="preserve"> </w:t>
      </w:r>
      <w:r w:rsidR="00797192">
        <w:rPr>
          <w:rFonts w:cs="Times New Roman"/>
          <w:sz w:val="28"/>
          <w:szCs w:val="28"/>
        </w:rPr>
        <w:t>az Isaszegi Polgármesteri Hivatalban 2021. évben</w:t>
      </w:r>
      <w:r w:rsidR="00797192">
        <w:rPr>
          <w:rFonts w:cs="Times New Roman"/>
          <w:sz w:val="28"/>
          <w:szCs w:val="28"/>
        </w:rPr>
        <w:t xml:space="preserve"> a nyári és a téli igazgatási szünet elrendelésére vonatkozóan</w:t>
      </w:r>
      <w:r>
        <w:rPr>
          <w:sz w:val="28"/>
        </w:rPr>
        <w:t xml:space="preserve"> az alábbi </w:t>
      </w:r>
      <w:r w:rsidR="002B1281">
        <w:rPr>
          <w:sz w:val="28"/>
        </w:rPr>
        <w:t>rendeletet</w:t>
      </w:r>
      <w:r>
        <w:rPr>
          <w:sz w:val="28"/>
        </w:rPr>
        <w:t xml:space="preserve"> hozom:</w:t>
      </w:r>
      <w:r>
        <w:rPr>
          <w:rFonts w:eastAsia="Times New Roman" w:cs="Times New Roman"/>
          <w:sz w:val="28"/>
        </w:rPr>
        <w:t xml:space="preserve"> </w:t>
      </w:r>
    </w:p>
    <w:p w14:paraId="16435963" w14:textId="77777777" w:rsidR="005C17D4" w:rsidRDefault="005C17D4" w:rsidP="00F7798B">
      <w:pPr>
        <w:jc w:val="center"/>
        <w:rPr>
          <w:rFonts w:eastAsia="Times New Roman" w:cs="Times New Roman"/>
          <w:b/>
          <w:bCs/>
          <w:sz w:val="28"/>
          <w:szCs w:val="28"/>
          <w:lang w:eastAsia="hu-HU"/>
        </w:rPr>
      </w:pPr>
    </w:p>
    <w:p w14:paraId="24440FA6" w14:textId="77777777" w:rsidR="005C17D4" w:rsidRDefault="005C17D4" w:rsidP="00F7798B">
      <w:pPr>
        <w:jc w:val="center"/>
        <w:rPr>
          <w:rFonts w:eastAsia="Times New Roman" w:cs="Times New Roman"/>
          <w:b/>
          <w:bCs/>
          <w:sz w:val="28"/>
          <w:szCs w:val="28"/>
          <w:lang w:eastAsia="hu-HU"/>
        </w:rPr>
      </w:pPr>
    </w:p>
    <w:p w14:paraId="27226BC8" w14:textId="6B27F126" w:rsidR="00F7798B" w:rsidRPr="0090105D" w:rsidRDefault="00F7798B" w:rsidP="00F7798B">
      <w:pPr>
        <w:jc w:val="center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 xml:space="preserve">Isaszeg Város Önkormányzat 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Polgármesterének</w:t>
      </w:r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…/202</w:t>
      </w:r>
      <w:r w:rsidR="00797192">
        <w:rPr>
          <w:rFonts w:eastAsia="Times New Roman" w:cs="Times New Roman"/>
          <w:b/>
          <w:bCs/>
          <w:sz w:val="28"/>
          <w:szCs w:val="28"/>
          <w:lang w:eastAsia="hu-HU"/>
        </w:rPr>
        <w:t>1</w:t>
      </w:r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>.</w:t>
      </w:r>
      <w:proofErr w:type="gramStart"/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>(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….</w:t>
      </w:r>
      <w:proofErr w:type="gramEnd"/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>.) önkormányzati rendelete</w:t>
      </w:r>
    </w:p>
    <w:p w14:paraId="765B29B9" w14:textId="77777777" w:rsidR="00797192" w:rsidRDefault="00797192" w:rsidP="00797192">
      <w:pPr>
        <w:jc w:val="center"/>
      </w:pPr>
      <w:r>
        <w:rPr>
          <w:rFonts w:cs="Times New Roman"/>
          <w:b/>
          <w:sz w:val="28"/>
          <w:szCs w:val="28"/>
        </w:rPr>
        <w:t>az Isaszegi Polgármesteri Hivatalban</w:t>
      </w:r>
    </w:p>
    <w:p w14:paraId="225CA634" w14:textId="7FF1AFFF" w:rsidR="00797192" w:rsidRDefault="00797192" w:rsidP="00797192">
      <w:pPr>
        <w:jc w:val="center"/>
      </w:pPr>
      <w:r>
        <w:rPr>
          <w:rFonts w:cs="Times New Roman"/>
          <w:b/>
          <w:sz w:val="28"/>
          <w:szCs w:val="28"/>
        </w:rPr>
        <w:t>202</w:t>
      </w:r>
      <w:r>
        <w:rPr>
          <w:rFonts w:cs="Times New Roman"/>
          <w:b/>
          <w:sz w:val="28"/>
          <w:szCs w:val="28"/>
        </w:rPr>
        <w:t>1</w:t>
      </w:r>
      <w:r>
        <w:rPr>
          <w:rFonts w:cs="Times New Roman"/>
          <w:b/>
          <w:sz w:val="28"/>
          <w:szCs w:val="28"/>
        </w:rPr>
        <w:t xml:space="preserve">. </w:t>
      </w:r>
      <w:proofErr w:type="gramStart"/>
      <w:r>
        <w:rPr>
          <w:rFonts w:cs="Times New Roman"/>
          <w:b/>
          <w:sz w:val="28"/>
          <w:szCs w:val="28"/>
        </w:rPr>
        <w:t>évben  igazgatási</w:t>
      </w:r>
      <w:proofErr w:type="gramEnd"/>
      <w:r>
        <w:rPr>
          <w:rFonts w:cs="Times New Roman"/>
          <w:b/>
          <w:sz w:val="28"/>
          <w:szCs w:val="28"/>
        </w:rPr>
        <w:t xml:space="preserve"> szünet elrendeléséről</w:t>
      </w:r>
    </w:p>
    <w:p w14:paraId="1CD4AB9B" w14:textId="77777777" w:rsidR="00F7798B" w:rsidRPr="0090105D" w:rsidRDefault="00F7798B" w:rsidP="000D626D">
      <w:pPr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25C8079E" w14:textId="00CB7EF1" w:rsidR="00F7798B" w:rsidRPr="00797192" w:rsidRDefault="002947ED" w:rsidP="00797192">
      <w:pPr>
        <w:jc w:val="both"/>
        <w:rPr>
          <w:rFonts w:eastAsia="Times New Roman" w:cs="Times New Roman"/>
          <w:bCs/>
          <w:sz w:val="28"/>
          <w:szCs w:val="28"/>
          <w:lang w:eastAsia="hu-HU"/>
        </w:rPr>
      </w:pPr>
      <w:r w:rsidRPr="003078E7">
        <w:rPr>
          <w:rFonts w:cs="Times New Roman"/>
          <w:kern w:val="1"/>
          <w:sz w:val="28"/>
          <w:szCs w:val="28"/>
        </w:rPr>
        <w:t>Isaszeg Város</w:t>
      </w:r>
      <w:r>
        <w:rPr>
          <w:rFonts w:cs="Times New Roman"/>
          <w:kern w:val="1"/>
          <w:sz w:val="28"/>
          <w:szCs w:val="28"/>
        </w:rPr>
        <w:t xml:space="preserve"> Önkormányzat</w:t>
      </w:r>
      <w:r w:rsidRPr="003078E7">
        <w:rPr>
          <w:rFonts w:cs="Times New Roman"/>
          <w:kern w:val="1"/>
          <w:sz w:val="28"/>
          <w:szCs w:val="28"/>
        </w:rPr>
        <w:t xml:space="preserve"> Polgármestere</w:t>
      </w:r>
      <w:r>
        <w:rPr>
          <w:rFonts w:cs="Times New Roman"/>
          <w:kern w:val="1"/>
          <w:sz w:val="28"/>
          <w:szCs w:val="28"/>
        </w:rPr>
        <w:t xml:space="preserve"> a</w:t>
      </w:r>
      <w:r w:rsidRPr="003078E7">
        <w:rPr>
          <w:rFonts w:cs="Times New Roman"/>
          <w:kern w:val="1"/>
          <w:sz w:val="28"/>
          <w:szCs w:val="28"/>
        </w:rPr>
        <w:t xml:space="preserve"> </w:t>
      </w:r>
      <w:r w:rsidRPr="003078E7">
        <w:rPr>
          <w:sz w:val="28"/>
          <w:szCs w:val="28"/>
        </w:rPr>
        <w:t>veszélyhelyzet kihirdetéséről szóló 478/2020. (XI. 3.) Korm. rendelet 1. §-</w:t>
      </w:r>
      <w:proofErr w:type="spellStart"/>
      <w:r w:rsidRPr="003078E7">
        <w:rPr>
          <w:sz w:val="28"/>
          <w:szCs w:val="28"/>
        </w:rPr>
        <w:t>ában</w:t>
      </w:r>
      <w:proofErr w:type="spellEnd"/>
      <w:r w:rsidRPr="003078E7">
        <w:rPr>
          <w:sz w:val="28"/>
          <w:szCs w:val="28"/>
        </w:rPr>
        <w:t xml:space="preserve"> kihirdetett veszélyhelyzetre tekintettel,</w:t>
      </w:r>
      <w:r w:rsidRPr="00035B86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az Alaptörvény 32. cikk (1) bekezdés a.) pontjában, valamint </w:t>
      </w:r>
      <w:r w:rsidR="00FC6BEC">
        <w:rPr>
          <w:sz w:val="28"/>
          <w:szCs w:val="28"/>
        </w:rPr>
        <w:t xml:space="preserve">a </w:t>
      </w:r>
      <w:r w:rsidR="00FC6BEC">
        <w:rPr>
          <w:rFonts w:cs="Times New Roman"/>
          <w:sz w:val="28"/>
          <w:szCs w:val="28"/>
        </w:rPr>
        <w:t>közszolgálati tisztviselőkről szóló 2011. évi CXCIX. törvény 232. § (3) bekezdésében meghatározott feladatkörében</w:t>
      </w:r>
      <w:r w:rsidRPr="00213CE1">
        <w:rPr>
          <w:sz w:val="28"/>
          <w:szCs w:val="28"/>
        </w:rPr>
        <w:t xml:space="preserve"> eljárva</w:t>
      </w:r>
      <w:r w:rsidR="000D626D" w:rsidRPr="003078E7">
        <w:rPr>
          <w:sz w:val="28"/>
          <w:szCs w:val="28"/>
        </w:rPr>
        <w:t>, a katasztrófavédelemről és a hozzá kapcsolódó egyes törvények módosításáról szóló 2011. évi CXXVIII. törvény 46. § (4) bekezdésében</w:t>
      </w:r>
      <w:r w:rsidR="000D626D">
        <w:rPr>
          <w:sz w:val="28"/>
          <w:szCs w:val="28"/>
        </w:rPr>
        <w:t xml:space="preserve"> kapott felhatalmazás, </w:t>
      </w:r>
      <w:r>
        <w:rPr>
          <w:sz w:val="28"/>
          <w:szCs w:val="28"/>
        </w:rPr>
        <w:t>alapján</w:t>
      </w:r>
      <w:r w:rsidR="000D626D" w:rsidRPr="00213CE1">
        <w:rPr>
          <w:sz w:val="28"/>
          <w:szCs w:val="28"/>
        </w:rPr>
        <w:t xml:space="preserve"> </w:t>
      </w:r>
      <w:r w:rsidR="000D626D">
        <w:rPr>
          <w:sz w:val="28"/>
          <w:szCs w:val="28"/>
        </w:rPr>
        <w:t>Isaszeg</w:t>
      </w:r>
      <w:r w:rsidR="000D626D" w:rsidRPr="00213CE1">
        <w:rPr>
          <w:sz w:val="28"/>
          <w:szCs w:val="28"/>
        </w:rPr>
        <w:t xml:space="preserve"> Város Önkormányzata Képviselő-testületének   rendeletalkotási hatáskörét gyakorolva </w:t>
      </w:r>
      <w:r w:rsidR="00F7798B" w:rsidRPr="0090105D">
        <w:rPr>
          <w:rFonts w:eastAsia="Times New Roman" w:cs="Times New Roman"/>
          <w:sz w:val="28"/>
          <w:szCs w:val="28"/>
          <w:lang w:eastAsia="hu-HU"/>
        </w:rPr>
        <w:t>következő</w:t>
      </w:r>
      <w:r w:rsidR="000D626D">
        <w:rPr>
          <w:rFonts w:eastAsia="Times New Roman" w:cs="Times New Roman"/>
          <w:sz w:val="28"/>
          <w:szCs w:val="28"/>
          <w:lang w:eastAsia="hu-HU"/>
        </w:rPr>
        <w:t xml:space="preserve"> rendeletet</w:t>
      </w:r>
      <w:r w:rsidR="00FC6BEC">
        <w:rPr>
          <w:rFonts w:eastAsia="Times New Roman" w:cs="Times New Roman"/>
          <w:sz w:val="28"/>
          <w:szCs w:val="28"/>
          <w:lang w:eastAsia="hu-HU"/>
        </w:rPr>
        <w:t xml:space="preserve"> alkotja</w:t>
      </w:r>
      <w:r w:rsidR="000D626D">
        <w:rPr>
          <w:rFonts w:eastAsia="Times New Roman" w:cs="Times New Roman"/>
          <w:sz w:val="28"/>
          <w:szCs w:val="28"/>
          <w:lang w:eastAsia="hu-HU"/>
        </w:rPr>
        <w:t xml:space="preserve"> </w:t>
      </w:r>
      <w:r w:rsidR="00797192" w:rsidRPr="00797192">
        <w:rPr>
          <w:rFonts w:cs="Times New Roman"/>
          <w:bCs/>
          <w:sz w:val="28"/>
          <w:szCs w:val="28"/>
        </w:rPr>
        <w:t>az Isaszegi Polgármesteri Hivatalban</w:t>
      </w:r>
      <w:r w:rsidR="00797192" w:rsidRPr="00797192">
        <w:rPr>
          <w:rFonts w:cs="Times New Roman"/>
          <w:bCs/>
          <w:sz w:val="28"/>
          <w:szCs w:val="28"/>
        </w:rPr>
        <w:t xml:space="preserve"> </w:t>
      </w:r>
      <w:r w:rsidR="00797192" w:rsidRPr="00797192">
        <w:rPr>
          <w:rFonts w:cs="Times New Roman"/>
          <w:bCs/>
          <w:sz w:val="28"/>
          <w:szCs w:val="28"/>
        </w:rPr>
        <w:t>202</w:t>
      </w:r>
      <w:r w:rsidR="00797192" w:rsidRPr="00797192">
        <w:rPr>
          <w:rFonts w:cs="Times New Roman"/>
          <w:bCs/>
          <w:sz w:val="28"/>
          <w:szCs w:val="28"/>
        </w:rPr>
        <w:t>1</w:t>
      </w:r>
      <w:r w:rsidR="00797192" w:rsidRPr="00797192">
        <w:rPr>
          <w:rFonts w:cs="Times New Roman"/>
          <w:bCs/>
          <w:sz w:val="28"/>
          <w:szCs w:val="28"/>
        </w:rPr>
        <w:t xml:space="preserve">. </w:t>
      </w:r>
      <w:proofErr w:type="gramStart"/>
      <w:r w:rsidR="00797192" w:rsidRPr="00797192">
        <w:rPr>
          <w:rFonts w:cs="Times New Roman"/>
          <w:bCs/>
          <w:sz w:val="28"/>
          <w:szCs w:val="28"/>
        </w:rPr>
        <w:t>évben  igazgatási</w:t>
      </w:r>
      <w:proofErr w:type="gramEnd"/>
      <w:r w:rsidR="00797192" w:rsidRPr="00797192">
        <w:rPr>
          <w:rFonts w:cs="Times New Roman"/>
          <w:bCs/>
          <w:sz w:val="28"/>
          <w:szCs w:val="28"/>
        </w:rPr>
        <w:t xml:space="preserve"> szünet elrendeléséről</w:t>
      </w:r>
      <w:r w:rsidR="00F7798B" w:rsidRPr="00797192">
        <w:rPr>
          <w:rFonts w:eastAsia="Times New Roman" w:cs="Times New Roman"/>
          <w:bCs/>
          <w:sz w:val="28"/>
          <w:szCs w:val="28"/>
          <w:lang w:eastAsia="hu-HU"/>
        </w:rPr>
        <w:t>:</w:t>
      </w:r>
    </w:p>
    <w:p w14:paraId="376C8AA9" w14:textId="77777777" w:rsidR="00FC6BEC" w:rsidRDefault="00FC6BEC" w:rsidP="00FC6BEC">
      <w:pPr>
        <w:jc w:val="center"/>
        <w:rPr>
          <w:rFonts w:cs="Times New Roman"/>
          <w:b/>
          <w:bCs/>
          <w:sz w:val="28"/>
          <w:szCs w:val="28"/>
        </w:rPr>
      </w:pPr>
    </w:p>
    <w:p w14:paraId="3AD14F9B" w14:textId="77777777" w:rsidR="00FC6BEC" w:rsidRDefault="00FC6BEC" w:rsidP="00FC6BEC">
      <w:pPr>
        <w:jc w:val="center"/>
        <w:rPr>
          <w:rFonts w:cs="Times New Roman"/>
          <w:b/>
          <w:bCs/>
          <w:sz w:val="28"/>
          <w:szCs w:val="28"/>
        </w:rPr>
      </w:pPr>
    </w:p>
    <w:p w14:paraId="5719FB77" w14:textId="5A103515" w:rsidR="00FC6BEC" w:rsidRDefault="00FC6BEC" w:rsidP="00FC6BEC">
      <w:pPr>
        <w:jc w:val="center"/>
      </w:pPr>
      <w:r>
        <w:rPr>
          <w:rFonts w:cs="Times New Roman"/>
          <w:b/>
          <w:bCs/>
          <w:sz w:val="28"/>
          <w:szCs w:val="28"/>
        </w:rPr>
        <w:t>1. §</w:t>
      </w:r>
    </w:p>
    <w:p w14:paraId="1AD0DC33" w14:textId="77777777" w:rsidR="00FC6BEC" w:rsidRDefault="00FC6BEC" w:rsidP="00FC6BEC">
      <w:pPr>
        <w:ind w:left="720"/>
        <w:rPr>
          <w:rFonts w:cs="Times New Roman"/>
          <w:sz w:val="28"/>
          <w:szCs w:val="28"/>
        </w:rPr>
      </w:pPr>
    </w:p>
    <w:p w14:paraId="599C4D71" w14:textId="77777777" w:rsidR="00FC6BEC" w:rsidRDefault="00FC6BEC" w:rsidP="00FC6BEC">
      <w:pPr>
        <w:jc w:val="both"/>
      </w:pPr>
      <w:r>
        <w:rPr>
          <w:rFonts w:cs="Times New Roman"/>
          <w:sz w:val="28"/>
          <w:szCs w:val="28"/>
        </w:rPr>
        <w:t xml:space="preserve">A rendelet hatálya kiterjed az Isaszegi Polgármesteri Hivatalban (a továbbiakban: Hivatal) foglalkoztatott valamennyi köztisztviselőre, ügykezelőre (továbbiakban dolgozó). </w:t>
      </w:r>
    </w:p>
    <w:p w14:paraId="5C53DBBD" w14:textId="77777777" w:rsidR="00FC6BEC" w:rsidRDefault="00FC6BEC" w:rsidP="00FC6BEC">
      <w:pPr>
        <w:jc w:val="center"/>
      </w:pPr>
      <w:r>
        <w:rPr>
          <w:rFonts w:cs="Times New Roman"/>
          <w:b/>
          <w:bCs/>
          <w:sz w:val="28"/>
          <w:szCs w:val="28"/>
        </w:rPr>
        <w:t>2. §</w:t>
      </w:r>
    </w:p>
    <w:p w14:paraId="1821CCE3" w14:textId="77777777" w:rsidR="00FC6BEC" w:rsidRDefault="00FC6BEC" w:rsidP="00FC6BEC">
      <w:pPr>
        <w:ind w:left="720"/>
        <w:rPr>
          <w:rFonts w:cs="Times New Roman"/>
          <w:sz w:val="28"/>
          <w:szCs w:val="28"/>
        </w:rPr>
      </w:pPr>
    </w:p>
    <w:p w14:paraId="63BDD12B" w14:textId="65C4D095" w:rsidR="00FC6BEC" w:rsidRDefault="00FC6BEC" w:rsidP="00FC6BEC">
      <w:pPr>
        <w:jc w:val="both"/>
      </w:pPr>
      <w:r>
        <w:rPr>
          <w:rFonts w:cs="Times New Roman"/>
          <w:sz w:val="28"/>
          <w:szCs w:val="28"/>
        </w:rPr>
        <w:t>A Hivatal 202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>. évi munkarendjében a 202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>. jú</w:t>
      </w:r>
      <w:r>
        <w:rPr>
          <w:rFonts w:cs="Times New Roman"/>
          <w:sz w:val="28"/>
          <w:szCs w:val="28"/>
        </w:rPr>
        <w:t>l</w:t>
      </w:r>
      <w:r>
        <w:rPr>
          <w:rFonts w:cs="Times New Roman"/>
          <w:sz w:val="28"/>
          <w:szCs w:val="28"/>
        </w:rPr>
        <w:t xml:space="preserve">ius </w:t>
      </w:r>
      <w:r>
        <w:rPr>
          <w:rFonts w:cs="Times New Roman"/>
          <w:sz w:val="28"/>
          <w:szCs w:val="28"/>
        </w:rPr>
        <w:t>19</w:t>
      </w:r>
      <w:r>
        <w:rPr>
          <w:rFonts w:cs="Times New Roman"/>
          <w:sz w:val="28"/>
          <w:szCs w:val="28"/>
        </w:rPr>
        <w:t>. napjától 202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 xml:space="preserve">. július </w:t>
      </w:r>
      <w:r>
        <w:rPr>
          <w:rFonts w:cs="Times New Roman"/>
          <w:sz w:val="28"/>
          <w:szCs w:val="28"/>
        </w:rPr>
        <w:t>2</w:t>
      </w:r>
      <w:r>
        <w:rPr>
          <w:rFonts w:cs="Times New Roman"/>
          <w:sz w:val="28"/>
          <w:szCs w:val="28"/>
        </w:rPr>
        <w:t>3. napjáig tartó időszakban nyári, 202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>. december 23. napj</w:t>
      </w:r>
      <w:r>
        <w:rPr>
          <w:rFonts w:cs="Times New Roman"/>
          <w:sz w:val="28"/>
          <w:szCs w:val="28"/>
        </w:rPr>
        <w:t>ától</w:t>
      </w:r>
      <w:r>
        <w:rPr>
          <w:rFonts w:cs="Times New Roman"/>
          <w:sz w:val="28"/>
          <w:szCs w:val="28"/>
        </w:rPr>
        <w:t xml:space="preserve"> 202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 xml:space="preserve">. december 31. napjáig terjedő időszakban téli igazgatási szünetet tart. </w:t>
      </w:r>
    </w:p>
    <w:p w14:paraId="040E3B03" w14:textId="77777777" w:rsidR="00FC6BEC" w:rsidRPr="00CF1DB8" w:rsidRDefault="00FC6BEC" w:rsidP="00FC6BEC">
      <w:pPr>
        <w:jc w:val="center"/>
        <w:rPr>
          <w:rFonts w:cs="Times New Roman"/>
          <w:sz w:val="16"/>
          <w:szCs w:val="16"/>
        </w:rPr>
      </w:pPr>
    </w:p>
    <w:p w14:paraId="30FA9425" w14:textId="77777777" w:rsidR="00FC6BEC" w:rsidRDefault="00FC6BEC" w:rsidP="00FC6BEC">
      <w:pPr>
        <w:jc w:val="center"/>
      </w:pPr>
      <w:r>
        <w:rPr>
          <w:rFonts w:cs="Times New Roman"/>
          <w:b/>
          <w:bCs/>
          <w:sz w:val="28"/>
          <w:szCs w:val="28"/>
        </w:rPr>
        <w:t>3. §</w:t>
      </w:r>
    </w:p>
    <w:p w14:paraId="18120FCF" w14:textId="77777777" w:rsidR="00FC6BEC" w:rsidRDefault="00FC6BEC" w:rsidP="00FC6BEC">
      <w:pPr>
        <w:jc w:val="center"/>
        <w:rPr>
          <w:rFonts w:cs="Times New Roman"/>
          <w:sz w:val="28"/>
          <w:szCs w:val="28"/>
        </w:rPr>
      </w:pPr>
    </w:p>
    <w:p w14:paraId="07F52CCD" w14:textId="77777777" w:rsidR="00FC6BEC" w:rsidRDefault="00FC6BEC" w:rsidP="00FC6BEC">
      <w:pPr>
        <w:jc w:val="both"/>
      </w:pPr>
      <w:r>
        <w:rPr>
          <w:rFonts w:cs="Times New Roman"/>
          <w:sz w:val="28"/>
          <w:szCs w:val="28"/>
        </w:rPr>
        <w:t xml:space="preserve">(l) A 2. §-ban megjelölt időszakban az ügyfélfogadás a Hivatal minden szervezeti egységében szünetel. </w:t>
      </w:r>
    </w:p>
    <w:p w14:paraId="63C47B94" w14:textId="77777777" w:rsidR="00FC6BEC" w:rsidRDefault="00FC6BEC" w:rsidP="00FC6BEC">
      <w:pPr>
        <w:jc w:val="both"/>
        <w:rPr>
          <w:rFonts w:cs="Times New Roman"/>
          <w:sz w:val="20"/>
          <w:szCs w:val="20"/>
        </w:rPr>
      </w:pPr>
    </w:p>
    <w:p w14:paraId="03C5C512" w14:textId="77777777" w:rsidR="00FC6BEC" w:rsidRDefault="00FC6BEC" w:rsidP="00FC6BEC">
      <w:pPr>
        <w:jc w:val="both"/>
      </w:pPr>
      <w:r>
        <w:rPr>
          <w:rFonts w:cs="Times New Roman"/>
          <w:sz w:val="28"/>
          <w:szCs w:val="28"/>
        </w:rPr>
        <w:t>(2) A 2. §-ban meghatározott időszakban:</w:t>
      </w:r>
    </w:p>
    <w:p w14:paraId="5525F105" w14:textId="77777777" w:rsidR="00FC6BEC" w:rsidRDefault="00FC6BEC" w:rsidP="00FC6BEC">
      <w:pPr>
        <w:jc w:val="both"/>
      </w:pPr>
    </w:p>
    <w:p w14:paraId="2B9C3079" w14:textId="79C5349D" w:rsidR="00FC6BEC" w:rsidRDefault="00FC6BEC" w:rsidP="00FC6BEC">
      <w:pPr>
        <w:jc w:val="both"/>
      </w:pPr>
      <w:r>
        <w:rPr>
          <w:rFonts w:cs="Times New Roman"/>
          <w:sz w:val="28"/>
          <w:szCs w:val="28"/>
        </w:rPr>
        <w:tab/>
        <w:t xml:space="preserve"> 202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>. jú</w:t>
      </w:r>
      <w:r>
        <w:rPr>
          <w:rFonts w:cs="Times New Roman"/>
          <w:sz w:val="28"/>
          <w:szCs w:val="28"/>
        </w:rPr>
        <w:t>l</w:t>
      </w:r>
      <w:r>
        <w:rPr>
          <w:rFonts w:cs="Times New Roman"/>
          <w:sz w:val="28"/>
          <w:szCs w:val="28"/>
        </w:rPr>
        <w:t xml:space="preserve">ius 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>9-én (</w:t>
      </w:r>
      <w:proofErr w:type="gramStart"/>
      <w:r>
        <w:rPr>
          <w:rFonts w:cs="Times New Roman"/>
          <w:sz w:val="28"/>
          <w:szCs w:val="28"/>
        </w:rPr>
        <w:t xml:space="preserve">hétfőn)   </w:t>
      </w:r>
      <w:proofErr w:type="gramEnd"/>
      <w:r>
        <w:rPr>
          <w:rFonts w:cs="Times New Roman"/>
          <w:sz w:val="28"/>
          <w:szCs w:val="28"/>
        </w:rPr>
        <w:t xml:space="preserve">         </w:t>
      </w:r>
      <w:r w:rsidR="00C97FC2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   8 órától 12 óráig,</w:t>
      </w:r>
    </w:p>
    <w:p w14:paraId="21FC5BC3" w14:textId="4058F08C" w:rsidR="00FC6BEC" w:rsidRDefault="00FC6BEC" w:rsidP="00FC6BEC">
      <w:pPr>
        <w:jc w:val="both"/>
      </w:pPr>
      <w:r>
        <w:rPr>
          <w:rFonts w:cs="Times New Roman"/>
          <w:sz w:val="28"/>
          <w:szCs w:val="28"/>
        </w:rPr>
        <w:tab/>
        <w:t xml:space="preserve"> 202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>. december 2</w:t>
      </w:r>
      <w:r>
        <w:rPr>
          <w:rFonts w:cs="Times New Roman"/>
          <w:sz w:val="28"/>
          <w:szCs w:val="28"/>
        </w:rPr>
        <w:t>7</w:t>
      </w:r>
      <w:r>
        <w:rPr>
          <w:rFonts w:cs="Times New Roman"/>
          <w:sz w:val="28"/>
          <w:szCs w:val="28"/>
        </w:rPr>
        <w:t>-</w:t>
      </w:r>
      <w:r>
        <w:rPr>
          <w:rFonts w:cs="Times New Roman"/>
          <w:sz w:val="28"/>
          <w:szCs w:val="28"/>
        </w:rPr>
        <w:t>é</w:t>
      </w:r>
      <w:r>
        <w:rPr>
          <w:rFonts w:cs="Times New Roman"/>
          <w:sz w:val="28"/>
          <w:szCs w:val="28"/>
        </w:rPr>
        <w:t>n (</w:t>
      </w:r>
      <w:proofErr w:type="gramStart"/>
      <w:r>
        <w:rPr>
          <w:rFonts w:cs="Times New Roman"/>
          <w:sz w:val="28"/>
          <w:szCs w:val="28"/>
        </w:rPr>
        <w:t xml:space="preserve">hétfőn)   </w:t>
      </w:r>
      <w:proofErr w:type="gramEnd"/>
      <w:r>
        <w:rPr>
          <w:rFonts w:cs="Times New Roman"/>
          <w:sz w:val="28"/>
          <w:szCs w:val="28"/>
        </w:rPr>
        <w:t xml:space="preserve">      8 órától 12 óráig </w:t>
      </w:r>
    </w:p>
    <w:p w14:paraId="69591E74" w14:textId="77777777" w:rsidR="00FC6BEC" w:rsidRDefault="00FC6BEC" w:rsidP="00FC6BEC">
      <w:pPr>
        <w:jc w:val="both"/>
      </w:pPr>
    </w:p>
    <w:p w14:paraId="1AF24772" w14:textId="77777777" w:rsidR="00FC6BEC" w:rsidRDefault="00FC6BEC" w:rsidP="00FC6BEC">
      <w:pPr>
        <w:ind w:left="567" w:hanging="567"/>
        <w:jc w:val="both"/>
      </w:pPr>
      <w:r>
        <w:rPr>
          <w:rFonts w:cs="Times New Roman"/>
          <w:sz w:val="28"/>
          <w:szCs w:val="28"/>
        </w:rPr>
        <w:t xml:space="preserve">a) egy fő anyakönyvvezető kizárólag a születések és halálesetek anyakönyvezése, </w:t>
      </w:r>
    </w:p>
    <w:p w14:paraId="5BABAB31" w14:textId="77777777" w:rsidR="00FC6BEC" w:rsidRDefault="00FC6BEC" w:rsidP="00FC6BEC">
      <w:pPr>
        <w:jc w:val="both"/>
      </w:pPr>
      <w:r>
        <w:rPr>
          <w:rFonts w:cs="Times New Roman"/>
          <w:sz w:val="28"/>
          <w:szCs w:val="28"/>
        </w:rPr>
        <w:t xml:space="preserve">b) az ügyfélszolgálat nyomtatványok kiadása és átvétele </w:t>
      </w:r>
      <w:proofErr w:type="gramStart"/>
      <w:r>
        <w:rPr>
          <w:rFonts w:cs="Times New Roman"/>
          <w:sz w:val="28"/>
          <w:szCs w:val="28"/>
        </w:rPr>
        <w:t>céljából  ügyeletet</w:t>
      </w:r>
      <w:proofErr w:type="gramEnd"/>
      <w:r>
        <w:rPr>
          <w:rFonts w:cs="Times New Roman"/>
          <w:sz w:val="28"/>
          <w:szCs w:val="28"/>
        </w:rPr>
        <w:t xml:space="preserve"> tart.    </w:t>
      </w:r>
    </w:p>
    <w:p w14:paraId="63D35B47" w14:textId="77777777" w:rsidR="00FC6BEC" w:rsidRDefault="00FC6BEC" w:rsidP="00FC6BEC">
      <w:pPr>
        <w:ind w:firstLine="708"/>
        <w:jc w:val="both"/>
        <w:rPr>
          <w:rFonts w:cs="Times New Roman"/>
          <w:sz w:val="20"/>
          <w:szCs w:val="20"/>
        </w:rPr>
      </w:pPr>
    </w:p>
    <w:p w14:paraId="3E61A2E3" w14:textId="77777777" w:rsidR="00FC6BEC" w:rsidRDefault="00FC6BEC" w:rsidP="00FC6BEC">
      <w:pPr>
        <w:jc w:val="center"/>
      </w:pPr>
      <w:r>
        <w:rPr>
          <w:rFonts w:cs="Times New Roman"/>
          <w:b/>
          <w:bCs/>
          <w:sz w:val="28"/>
          <w:szCs w:val="28"/>
        </w:rPr>
        <w:t>4. §</w:t>
      </w:r>
    </w:p>
    <w:p w14:paraId="42B2AE1D" w14:textId="77777777" w:rsidR="00FC6BEC" w:rsidRDefault="00FC6BEC" w:rsidP="00FC6BEC">
      <w:pPr>
        <w:jc w:val="center"/>
        <w:rPr>
          <w:rFonts w:cs="Times New Roman"/>
          <w:sz w:val="28"/>
          <w:szCs w:val="28"/>
        </w:rPr>
      </w:pPr>
    </w:p>
    <w:p w14:paraId="5BCE6B98" w14:textId="77777777" w:rsidR="00FC6BEC" w:rsidRDefault="00FC6BEC" w:rsidP="00FC6BEC">
      <w:r>
        <w:rPr>
          <w:rFonts w:cs="Times New Roman"/>
          <w:sz w:val="28"/>
          <w:szCs w:val="28"/>
        </w:rPr>
        <w:t>(1) Ez a rendelet a kihirdetését követő napon lép hatályba.</w:t>
      </w:r>
    </w:p>
    <w:p w14:paraId="190296FD" w14:textId="77777777" w:rsidR="00FC6BEC" w:rsidRDefault="00FC6BEC" w:rsidP="00FC6BEC">
      <w:pPr>
        <w:rPr>
          <w:rFonts w:cs="Times New Roman"/>
          <w:sz w:val="20"/>
          <w:szCs w:val="20"/>
        </w:rPr>
      </w:pPr>
    </w:p>
    <w:p w14:paraId="1367298D" w14:textId="6425FAD2" w:rsidR="00FC6BEC" w:rsidRDefault="00FC6BEC" w:rsidP="00FC6BEC">
      <w:r>
        <w:rPr>
          <w:rFonts w:cs="Times New Roman"/>
          <w:sz w:val="28"/>
          <w:szCs w:val="28"/>
        </w:rPr>
        <w:t>(2) Ez a rendelet 202</w:t>
      </w:r>
      <w:r>
        <w:rPr>
          <w:rFonts w:cs="Times New Roman"/>
          <w:sz w:val="28"/>
          <w:szCs w:val="28"/>
        </w:rPr>
        <w:t>2</w:t>
      </w:r>
      <w:r>
        <w:rPr>
          <w:rFonts w:cs="Times New Roman"/>
          <w:sz w:val="28"/>
          <w:szCs w:val="28"/>
        </w:rPr>
        <w:t xml:space="preserve">. január </w:t>
      </w:r>
      <w:r>
        <w:rPr>
          <w:rFonts w:cs="Times New Roman"/>
          <w:sz w:val="28"/>
          <w:szCs w:val="28"/>
        </w:rPr>
        <w:t>3</w:t>
      </w:r>
      <w:r>
        <w:rPr>
          <w:rFonts w:cs="Times New Roman"/>
          <w:sz w:val="28"/>
          <w:szCs w:val="28"/>
        </w:rPr>
        <w:t xml:space="preserve">. napján hatályát veszti. </w:t>
      </w:r>
    </w:p>
    <w:p w14:paraId="77B1BE31" w14:textId="77777777" w:rsidR="00FC6BEC" w:rsidRDefault="00FC6BEC" w:rsidP="00FC6BEC">
      <w:pPr>
        <w:rPr>
          <w:rFonts w:cs="Times New Roman"/>
          <w:sz w:val="28"/>
          <w:szCs w:val="28"/>
        </w:rPr>
      </w:pPr>
    </w:p>
    <w:p w14:paraId="78DA51F0" w14:textId="77777777" w:rsidR="00FC6BEC" w:rsidRDefault="00FC6BEC" w:rsidP="00FC6BEC">
      <w:pPr>
        <w:jc w:val="center"/>
        <w:rPr>
          <w:rFonts w:cs="Times New Roman"/>
          <w:sz w:val="28"/>
          <w:szCs w:val="28"/>
        </w:rPr>
      </w:pPr>
    </w:p>
    <w:p w14:paraId="6A865301" w14:textId="16C82CF8" w:rsidR="00FC6BEC" w:rsidRDefault="00FC6BEC" w:rsidP="00FC6BEC">
      <w:pPr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Tóthné Pervai Katalin </w:t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proofErr w:type="gramStart"/>
      <w:r>
        <w:rPr>
          <w:rFonts w:cs="Times New Roman"/>
          <w:sz w:val="28"/>
          <w:szCs w:val="28"/>
        </w:rPr>
        <w:tab/>
      </w:r>
      <w:r w:rsidR="008E4C10">
        <w:rPr>
          <w:rFonts w:cs="Times New Roman"/>
          <w:sz w:val="28"/>
          <w:szCs w:val="28"/>
        </w:rPr>
        <w:t xml:space="preserve">  </w:t>
      </w:r>
      <w:r>
        <w:rPr>
          <w:rFonts w:cs="Times New Roman"/>
          <w:sz w:val="28"/>
          <w:szCs w:val="28"/>
        </w:rPr>
        <w:t>Hatvani</w:t>
      </w:r>
      <w:proofErr w:type="gramEnd"/>
      <w:r>
        <w:rPr>
          <w:rFonts w:cs="Times New Roman"/>
          <w:sz w:val="28"/>
          <w:szCs w:val="28"/>
        </w:rPr>
        <w:t xml:space="preserve"> Miklós</w:t>
      </w:r>
    </w:p>
    <w:p w14:paraId="3E2B4014" w14:textId="77777777" w:rsidR="00FC6BEC" w:rsidRDefault="00FC6BEC" w:rsidP="00FC6BEC">
      <w:pPr>
        <w:jc w:val="both"/>
      </w:pPr>
      <w:r>
        <w:rPr>
          <w:rFonts w:cs="Times New Roman"/>
          <w:sz w:val="28"/>
          <w:szCs w:val="28"/>
        </w:rPr>
        <w:t xml:space="preserve">                    jegyző                                                                         polgármester</w:t>
      </w:r>
    </w:p>
    <w:p w14:paraId="040E50E9" w14:textId="77777777" w:rsidR="00F7798B" w:rsidRDefault="00F7798B" w:rsidP="00F7798B">
      <w:pPr>
        <w:spacing w:before="100" w:beforeAutospacing="1" w:after="100" w:afterAutospacing="1"/>
        <w:ind w:left="709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3442ABE0" w14:textId="77777777" w:rsidR="00F7798B" w:rsidRDefault="00F7798B" w:rsidP="00F7798B">
      <w:pPr>
        <w:spacing w:before="100" w:beforeAutospacing="1" w:after="100" w:afterAutospacing="1"/>
        <w:ind w:left="709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7CC870CF" w14:textId="77777777" w:rsidR="00F7798B" w:rsidRDefault="00F7798B" w:rsidP="00F7798B">
      <w:pPr>
        <w:spacing w:before="100" w:beforeAutospacing="1" w:after="100" w:afterAutospacing="1"/>
        <w:ind w:left="709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1BF87EBA" w14:textId="77777777" w:rsidR="00F7798B" w:rsidRDefault="00F7798B" w:rsidP="002C4D7F">
      <w:pPr>
        <w:pStyle w:val="Szvegtrzsbehzssal"/>
        <w:spacing w:after="0"/>
        <w:ind w:left="0"/>
        <w:jc w:val="center"/>
        <w:rPr>
          <w:sz w:val="28"/>
          <w:szCs w:val="28"/>
        </w:rPr>
      </w:pPr>
    </w:p>
    <w:sectPr w:rsidR="00F7798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73EDF" w14:textId="77777777" w:rsidR="00565D6D" w:rsidRDefault="00565D6D" w:rsidP="005C17D4">
      <w:r>
        <w:separator/>
      </w:r>
    </w:p>
  </w:endnote>
  <w:endnote w:type="continuationSeparator" w:id="0">
    <w:p w14:paraId="66BF1C14" w14:textId="77777777" w:rsidR="00565D6D" w:rsidRDefault="00565D6D" w:rsidP="005C1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2DE47A" w14:textId="77777777" w:rsidR="00565D6D" w:rsidRDefault="00565D6D" w:rsidP="005C17D4">
      <w:r>
        <w:separator/>
      </w:r>
    </w:p>
  </w:footnote>
  <w:footnote w:type="continuationSeparator" w:id="0">
    <w:p w14:paraId="6305815B" w14:textId="77777777" w:rsidR="00565D6D" w:rsidRDefault="00565D6D" w:rsidP="005C17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6146524"/>
      <w:docPartObj>
        <w:docPartGallery w:val="Page Numbers (Top of Page)"/>
        <w:docPartUnique/>
      </w:docPartObj>
    </w:sdtPr>
    <w:sdtEndPr/>
    <w:sdtContent>
      <w:p w14:paraId="119F9B71" w14:textId="2F09332D" w:rsidR="005C17D4" w:rsidRDefault="005C17D4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0BD1E9" w14:textId="77777777" w:rsidR="005C17D4" w:rsidRDefault="005C17D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35"/>
        </w:tabs>
        <w:ind w:left="73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1">
      <w:start w:val="1"/>
      <w:numFmt w:val="bullet"/>
      <w:lvlText w:val="◦"/>
      <w:lvlJc w:val="left"/>
      <w:pPr>
        <w:tabs>
          <w:tab w:val="num" w:pos="1095"/>
        </w:tabs>
        <w:ind w:left="109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455"/>
        </w:tabs>
        <w:ind w:left="14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1815"/>
        </w:tabs>
        <w:ind w:left="181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4">
      <w:start w:val="1"/>
      <w:numFmt w:val="bullet"/>
      <w:lvlText w:val="◦"/>
      <w:lvlJc w:val="left"/>
      <w:pPr>
        <w:tabs>
          <w:tab w:val="num" w:pos="2175"/>
        </w:tabs>
        <w:ind w:left="217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535"/>
        </w:tabs>
        <w:ind w:left="253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7">
      <w:start w:val="1"/>
      <w:numFmt w:val="bullet"/>
      <w:lvlText w:val="◦"/>
      <w:lvlJc w:val="left"/>
      <w:pPr>
        <w:tabs>
          <w:tab w:val="num" w:pos="3255"/>
        </w:tabs>
        <w:ind w:left="32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615"/>
        </w:tabs>
        <w:ind w:left="361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1363"/>
        </w:tabs>
        <w:ind w:left="136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723"/>
        </w:tabs>
        <w:ind w:left="17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2083"/>
        </w:tabs>
        <w:ind w:left="2083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443"/>
        </w:tabs>
        <w:ind w:left="244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803"/>
        </w:tabs>
        <w:ind w:left="280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523"/>
        </w:tabs>
        <w:ind w:left="35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883"/>
        </w:tabs>
        <w:ind w:left="388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3" w15:restartNumberingAfterBreak="0">
    <w:nsid w:val="0440485D"/>
    <w:multiLevelType w:val="hybridMultilevel"/>
    <w:tmpl w:val="3B4C2626"/>
    <w:lvl w:ilvl="0" w:tplc="040E0013">
      <w:start w:val="1"/>
      <w:numFmt w:val="upperRoman"/>
      <w:lvlText w:val="%1."/>
      <w:lvlJc w:val="right"/>
      <w:pPr>
        <w:ind w:left="1722" w:hanging="360"/>
      </w:pPr>
    </w:lvl>
    <w:lvl w:ilvl="1" w:tplc="040E0019" w:tentative="1">
      <w:start w:val="1"/>
      <w:numFmt w:val="lowerLetter"/>
      <w:lvlText w:val="%2."/>
      <w:lvlJc w:val="left"/>
      <w:pPr>
        <w:ind w:left="2442" w:hanging="360"/>
      </w:pPr>
    </w:lvl>
    <w:lvl w:ilvl="2" w:tplc="040E001B" w:tentative="1">
      <w:start w:val="1"/>
      <w:numFmt w:val="lowerRoman"/>
      <w:lvlText w:val="%3."/>
      <w:lvlJc w:val="right"/>
      <w:pPr>
        <w:ind w:left="3162" w:hanging="180"/>
      </w:pPr>
    </w:lvl>
    <w:lvl w:ilvl="3" w:tplc="040E000F" w:tentative="1">
      <w:start w:val="1"/>
      <w:numFmt w:val="decimal"/>
      <w:lvlText w:val="%4."/>
      <w:lvlJc w:val="left"/>
      <w:pPr>
        <w:ind w:left="3882" w:hanging="360"/>
      </w:pPr>
    </w:lvl>
    <w:lvl w:ilvl="4" w:tplc="040E0019" w:tentative="1">
      <w:start w:val="1"/>
      <w:numFmt w:val="lowerLetter"/>
      <w:lvlText w:val="%5."/>
      <w:lvlJc w:val="left"/>
      <w:pPr>
        <w:ind w:left="4602" w:hanging="360"/>
      </w:pPr>
    </w:lvl>
    <w:lvl w:ilvl="5" w:tplc="040E001B" w:tentative="1">
      <w:start w:val="1"/>
      <w:numFmt w:val="lowerRoman"/>
      <w:lvlText w:val="%6."/>
      <w:lvlJc w:val="right"/>
      <w:pPr>
        <w:ind w:left="5322" w:hanging="180"/>
      </w:pPr>
    </w:lvl>
    <w:lvl w:ilvl="6" w:tplc="040E000F" w:tentative="1">
      <w:start w:val="1"/>
      <w:numFmt w:val="decimal"/>
      <w:lvlText w:val="%7."/>
      <w:lvlJc w:val="left"/>
      <w:pPr>
        <w:ind w:left="6042" w:hanging="360"/>
      </w:pPr>
    </w:lvl>
    <w:lvl w:ilvl="7" w:tplc="040E0019" w:tentative="1">
      <w:start w:val="1"/>
      <w:numFmt w:val="lowerLetter"/>
      <w:lvlText w:val="%8."/>
      <w:lvlJc w:val="left"/>
      <w:pPr>
        <w:ind w:left="6762" w:hanging="360"/>
      </w:pPr>
    </w:lvl>
    <w:lvl w:ilvl="8" w:tplc="040E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4" w15:restartNumberingAfterBreak="0">
    <w:nsid w:val="0FCF33E1"/>
    <w:multiLevelType w:val="hybridMultilevel"/>
    <w:tmpl w:val="1E88D15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E2B08"/>
    <w:multiLevelType w:val="hybridMultilevel"/>
    <w:tmpl w:val="99D884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928C2"/>
    <w:multiLevelType w:val="multilevel"/>
    <w:tmpl w:val="908E1AB0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7" w15:restartNumberingAfterBreak="0">
    <w:nsid w:val="1E696721"/>
    <w:multiLevelType w:val="hybridMultilevel"/>
    <w:tmpl w:val="28A0D37C"/>
    <w:lvl w:ilvl="0" w:tplc="BBFC36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3184471F"/>
    <w:multiLevelType w:val="hybridMultilevel"/>
    <w:tmpl w:val="A18CF540"/>
    <w:lvl w:ilvl="0" w:tplc="6220C852">
      <w:start w:val="1"/>
      <w:numFmt w:val="decimal"/>
      <w:lvlText w:val="%1."/>
      <w:lvlJc w:val="left"/>
      <w:pPr>
        <w:ind w:left="1854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" w15:restartNumberingAfterBreak="0">
    <w:nsid w:val="33DF37F3"/>
    <w:multiLevelType w:val="hybridMultilevel"/>
    <w:tmpl w:val="504845E2"/>
    <w:lvl w:ilvl="0" w:tplc="B1D27094">
      <w:start w:val="1"/>
      <w:numFmt w:val="decimal"/>
      <w:lvlText w:val="%1."/>
      <w:lvlJc w:val="left"/>
      <w:pPr>
        <w:ind w:left="720" w:hanging="360"/>
      </w:pPr>
      <w:rPr>
        <w:rFonts w:cs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E00F7C"/>
    <w:multiLevelType w:val="hybridMultilevel"/>
    <w:tmpl w:val="700E2546"/>
    <w:lvl w:ilvl="0" w:tplc="D7E4E854">
      <w:start w:val="3"/>
      <w:numFmt w:val="bullet"/>
      <w:lvlText w:val="-"/>
      <w:lvlJc w:val="left"/>
      <w:pPr>
        <w:ind w:left="2769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4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2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9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6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529" w:hanging="360"/>
      </w:pPr>
      <w:rPr>
        <w:rFonts w:ascii="Wingdings" w:hAnsi="Wingdings" w:hint="default"/>
      </w:rPr>
    </w:lvl>
  </w:abstractNum>
  <w:abstractNum w:abstractNumId="11" w15:restartNumberingAfterBreak="0">
    <w:nsid w:val="3F9B67D2"/>
    <w:multiLevelType w:val="hybridMultilevel"/>
    <w:tmpl w:val="D1CE4D46"/>
    <w:lvl w:ilvl="0" w:tplc="040E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2" w15:restartNumberingAfterBreak="0">
    <w:nsid w:val="458E2500"/>
    <w:multiLevelType w:val="hybridMultilevel"/>
    <w:tmpl w:val="C5280FFC"/>
    <w:lvl w:ilvl="0" w:tplc="040E000F">
      <w:start w:val="1"/>
      <w:numFmt w:val="decimal"/>
      <w:lvlText w:val="%1.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4E846503"/>
    <w:multiLevelType w:val="hybridMultilevel"/>
    <w:tmpl w:val="5E9AAB46"/>
    <w:lvl w:ilvl="0" w:tplc="8428786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D251EC"/>
    <w:multiLevelType w:val="hybridMultilevel"/>
    <w:tmpl w:val="16D691F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5A7CE8"/>
    <w:multiLevelType w:val="hybridMultilevel"/>
    <w:tmpl w:val="E19E2670"/>
    <w:lvl w:ilvl="0" w:tplc="921E1E3A">
      <w:start w:val="1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72450C6F"/>
    <w:multiLevelType w:val="hybridMultilevel"/>
    <w:tmpl w:val="C5280FFC"/>
    <w:lvl w:ilvl="0" w:tplc="040E000F">
      <w:start w:val="1"/>
      <w:numFmt w:val="decimal"/>
      <w:lvlText w:val="%1.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 w15:restartNumberingAfterBreak="0">
    <w:nsid w:val="738763AB"/>
    <w:multiLevelType w:val="hybridMultilevel"/>
    <w:tmpl w:val="D0000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1A0D3A"/>
    <w:multiLevelType w:val="hybridMultilevel"/>
    <w:tmpl w:val="4AFE66B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2C5BB7"/>
    <w:multiLevelType w:val="hybridMultilevel"/>
    <w:tmpl w:val="66566B2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8"/>
  </w:num>
  <w:num w:numId="5">
    <w:abstractNumId w:val="7"/>
  </w:num>
  <w:num w:numId="6">
    <w:abstractNumId w:val="11"/>
  </w:num>
  <w:num w:numId="7">
    <w:abstractNumId w:val="6"/>
  </w:num>
  <w:num w:numId="8">
    <w:abstractNumId w:val="17"/>
  </w:num>
  <w:num w:numId="9">
    <w:abstractNumId w:val="18"/>
  </w:num>
  <w:num w:numId="10">
    <w:abstractNumId w:val="12"/>
  </w:num>
  <w:num w:numId="11">
    <w:abstractNumId w:val="3"/>
  </w:num>
  <w:num w:numId="12">
    <w:abstractNumId w:val="16"/>
  </w:num>
  <w:num w:numId="13">
    <w:abstractNumId w:val="13"/>
  </w:num>
  <w:num w:numId="14">
    <w:abstractNumId w:val="0"/>
  </w:num>
  <w:num w:numId="15">
    <w:abstractNumId w:val="9"/>
  </w:num>
  <w:num w:numId="16">
    <w:abstractNumId w:val="15"/>
  </w:num>
  <w:num w:numId="17">
    <w:abstractNumId w:val="19"/>
  </w:num>
  <w:num w:numId="18">
    <w:abstractNumId w:val="1"/>
  </w:num>
  <w:num w:numId="19">
    <w:abstractNumId w:val="2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BEF"/>
    <w:rsid w:val="000D626D"/>
    <w:rsid w:val="001F3F45"/>
    <w:rsid w:val="0021220E"/>
    <w:rsid w:val="00213CE1"/>
    <w:rsid w:val="00231E6E"/>
    <w:rsid w:val="00260E0B"/>
    <w:rsid w:val="002728ED"/>
    <w:rsid w:val="002947ED"/>
    <w:rsid w:val="002B1281"/>
    <w:rsid w:val="002C4D7F"/>
    <w:rsid w:val="002D6102"/>
    <w:rsid w:val="002F18FA"/>
    <w:rsid w:val="002F2158"/>
    <w:rsid w:val="003078E7"/>
    <w:rsid w:val="004707E9"/>
    <w:rsid w:val="004D01CF"/>
    <w:rsid w:val="00501AC7"/>
    <w:rsid w:val="00565D6D"/>
    <w:rsid w:val="005C17D4"/>
    <w:rsid w:val="006A4874"/>
    <w:rsid w:val="006C6747"/>
    <w:rsid w:val="006F357E"/>
    <w:rsid w:val="00744D97"/>
    <w:rsid w:val="00797192"/>
    <w:rsid w:val="007A0512"/>
    <w:rsid w:val="00861CDC"/>
    <w:rsid w:val="008E4C10"/>
    <w:rsid w:val="0092423B"/>
    <w:rsid w:val="009B5392"/>
    <w:rsid w:val="00A10269"/>
    <w:rsid w:val="00A44BEF"/>
    <w:rsid w:val="00AB527D"/>
    <w:rsid w:val="00B444B5"/>
    <w:rsid w:val="00C97FC2"/>
    <w:rsid w:val="00CB3720"/>
    <w:rsid w:val="00CD05A7"/>
    <w:rsid w:val="00E4068B"/>
    <w:rsid w:val="00E533E4"/>
    <w:rsid w:val="00EC6EC0"/>
    <w:rsid w:val="00F16FDE"/>
    <w:rsid w:val="00F7798B"/>
    <w:rsid w:val="00FA53FC"/>
    <w:rsid w:val="00FC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41A5C"/>
  <w15:chartTrackingRefBased/>
  <w15:docId w15:val="{C0517B52-2EFD-4BA5-8D88-442E5F4C7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44BE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Cmsor3">
    <w:name w:val="heading 3"/>
    <w:basedOn w:val="Norml"/>
    <w:next w:val="Norml"/>
    <w:link w:val="Cmsor3Char"/>
    <w:qFormat/>
    <w:rsid w:val="006A4874"/>
    <w:pPr>
      <w:keepNext/>
      <w:widowControl/>
      <w:numPr>
        <w:ilvl w:val="2"/>
        <w:numId w:val="14"/>
      </w:numPr>
      <w:jc w:val="center"/>
      <w:outlineLvl w:val="2"/>
    </w:pPr>
    <w:rPr>
      <w:rFonts w:eastAsia="Times New Roman" w:cs="Calibri"/>
      <w:kern w:val="0"/>
      <w:sz w:val="28"/>
      <w:szCs w:val="28"/>
      <w:lang w:eastAsia="ar-SA" w:bidi="ar-SA"/>
    </w:rPr>
  </w:style>
  <w:style w:type="paragraph" w:styleId="Cmsor5">
    <w:name w:val="heading 5"/>
    <w:basedOn w:val="Norml"/>
    <w:next w:val="Norml"/>
    <w:link w:val="Cmsor5Char"/>
    <w:qFormat/>
    <w:rsid w:val="006A4874"/>
    <w:pPr>
      <w:keepNext/>
      <w:widowControl/>
      <w:numPr>
        <w:ilvl w:val="4"/>
        <w:numId w:val="14"/>
      </w:numPr>
      <w:ind w:left="0" w:firstLine="900"/>
      <w:jc w:val="both"/>
      <w:outlineLvl w:val="4"/>
    </w:pPr>
    <w:rPr>
      <w:rFonts w:eastAsia="Times New Roman" w:cs="Calibri"/>
      <w:bCs/>
      <w:kern w:val="0"/>
      <w:sz w:val="28"/>
      <w:szCs w:val="25"/>
      <w:lang w:eastAsia="ar-SA" w:bidi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A44BEF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A44BEF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blzattartalom">
    <w:name w:val="Táblázattartalom"/>
    <w:basedOn w:val="Norml"/>
    <w:rsid w:val="00A44BEF"/>
    <w:pPr>
      <w:suppressLineNumbers/>
    </w:pPr>
  </w:style>
  <w:style w:type="character" w:customStyle="1" w:styleId="5yl5">
    <w:name w:val="_5yl5"/>
    <w:rsid w:val="00A44BEF"/>
  </w:style>
  <w:style w:type="paragraph" w:styleId="Listaszerbekezds">
    <w:name w:val="List Paragraph"/>
    <w:basedOn w:val="Norml"/>
    <w:uiPriority w:val="34"/>
    <w:qFormat/>
    <w:rsid w:val="00A44BEF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Hiperhivatkozs">
    <w:name w:val="Hyperlink"/>
    <w:basedOn w:val="Bekezdsalapbettpusa"/>
    <w:uiPriority w:val="99"/>
    <w:unhideWhenUsed/>
    <w:rsid w:val="00A44BE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44BEF"/>
    <w:rPr>
      <w:color w:val="605E5C"/>
      <w:shd w:val="clear" w:color="auto" w:fill="E1DFDD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744D97"/>
    <w:pPr>
      <w:spacing w:after="120"/>
      <w:ind w:left="283"/>
    </w:pPr>
    <w:rPr>
      <w:szCs w:val="21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744D97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character" w:customStyle="1" w:styleId="Cmsor3Char">
    <w:name w:val="Címsor 3 Char"/>
    <w:basedOn w:val="Bekezdsalapbettpusa"/>
    <w:link w:val="Cmsor3"/>
    <w:rsid w:val="006A4874"/>
    <w:rPr>
      <w:rFonts w:ascii="Times New Roman" w:eastAsia="Times New Roman" w:hAnsi="Times New Roman" w:cs="Calibri"/>
      <w:sz w:val="28"/>
      <w:szCs w:val="28"/>
      <w:lang w:eastAsia="ar-SA"/>
    </w:rPr>
  </w:style>
  <w:style w:type="character" w:customStyle="1" w:styleId="Cmsor5Char">
    <w:name w:val="Címsor 5 Char"/>
    <w:basedOn w:val="Bekezdsalapbettpusa"/>
    <w:link w:val="Cmsor5"/>
    <w:rsid w:val="006A4874"/>
    <w:rPr>
      <w:rFonts w:ascii="Times New Roman" w:eastAsia="Times New Roman" w:hAnsi="Times New Roman" w:cs="Calibri"/>
      <w:bCs/>
      <w:sz w:val="28"/>
      <w:szCs w:val="25"/>
      <w:lang w:eastAsia="ar-SA"/>
    </w:rPr>
  </w:style>
  <w:style w:type="paragraph" w:styleId="NormlWeb">
    <w:name w:val="Normal (Web)"/>
    <w:basedOn w:val="Norml"/>
    <w:rsid w:val="002C4D7F"/>
    <w:pPr>
      <w:spacing w:before="280" w:after="280"/>
    </w:pPr>
    <w:rPr>
      <w:color w:val="000000"/>
      <w:kern w:val="1"/>
    </w:rPr>
  </w:style>
  <w:style w:type="paragraph" w:styleId="lfej">
    <w:name w:val="header"/>
    <w:basedOn w:val="Norml"/>
    <w:link w:val="lfejChar"/>
    <w:uiPriority w:val="99"/>
    <w:unhideWhenUsed/>
    <w:rsid w:val="005C17D4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5C17D4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llb">
    <w:name w:val="footer"/>
    <w:basedOn w:val="Norml"/>
    <w:link w:val="llbChar"/>
    <w:uiPriority w:val="99"/>
    <w:unhideWhenUsed/>
    <w:rsid w:val="005C17D4"/>
    <w:pPr>
      <w:tabs>
        <w:tab w:val="center" w:pos="4536"/>
        <w:tab w:val="right" w:pos="9072"/>
      </w:tabs>
    </w:pPr>
    <w:rPr>
      <w:szCs w:val="21"/>
    </w:rPr>
  </w:style>
  <w:style w:type="character" w:customStyle="1" w:styleId="llbChar">
    <w:name w:val="Élőláb Char"/>
    <w:basedOn w:val="Bekezdsalapbettpusa"/>
    <w:link w:val="llb"/>
    <w:uiPriority w:val="99"/>
    <w:rsid w:val="005C17D4"/>
    <w:rPr>
      <w:rFonts w:ascii="Times New Roman" w:eastAsia="SimSun" w:hAnsi="Times New Roman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6EE7A-4819-437F-BFCD-747A2C01E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796</Words>
  <Characters>5494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Zsuzsanna Pisiák</dc:creator>
  <cp:keywords/>
  <dc:description/>
  <cp:lastModifiedBy>Pisiák Zsuzsanna</cp:lastModifiedBy>
  <cp:revision>7</cp:revision>
  <dcterms:created xsi:type="dcterms:W3CDTF">2021-01-11T09:30:00Z</dcterms:created>
  <dcterms:modified xsi:type="dcterms:W3CDTF">2021-01-11T09:53:00Z</dcterms:modified>
</cp:coreProperties>
</file>