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8B3811" w14:textId="77777777" w:rsidR="006A7BD7" w:rsidRDefault="006A7BD7" w:rsidP="006A7BD7">
      <w:pPr>
        <w:jc w:val="center"/>
        <w:rPr>
          <w:sz w:val="28"/>
          <w:szCs w:val="28"/>
        </w:rPr>
      </w:pPr>
    </w:p>
    <w:p w14:paraId="39F2B985" w14:textId="77777777" w:rsidR="006A7BD7" w:rsidRDefault="006A7BD7" w:rsidP="006A7BD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6"/>
          <w:szCs w:val="12"/>
        </w:rPr>
      </w:pPr>
    </w:p>
    <w:p w14:paraId="2FC3F8E3" w14:textId="77777777" w:rsidR="006A7BD7" w:rsidRDefault="006A7BD7" w:rsidP="006A7BD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Isaszeg</w:t>
      </w:r>
      <w:r>
        <w:rPr>
          <w:rFonts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Város</w:t>
      </w:r>
      <w:r>
        <w:rPr>
          <w:rFonts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Polgármestere</w:t>
      </w:r>
    </w:p>
    <w:p w14:paraId="0C2FE094" w14:textId="77777777" w:rsidR="006A7BD7" w:rsidRDefault="006A7BD7" w:rsidP="006A7BD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6"/>
          <w:szCs w:val="12"/>
        </w:rPr>
      </w:pPr>
      <w:r>
        <w:rPr>
          <w:b/>
          <w:sz w:val="28"/>
          <w:szCs w:val="28"/>
        </w:rPr>
        <w:t>Isaszeg</w:t>
      </w:r>
    </w:p>
    <w:p w14:paraId="23C74584" w14:textId="77777777" w:rsidR="006A7BD7" w:rsidRDefault="006A7BD7" w:rsidP="006A7BD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6"/>
          <w:szCs w:val="12"/>
        </w:rPr>
      </w:pPr>
    </w:p>
    <w:p w14:paraId="2EC291D3" w14:textId="77777777" w:rsidR="006A7BD7" w:rsidRDefault="006A7BD7" w:rsidP="006A7BD7">
      <w:pPr>
        <w:jc w:val="center"/>
        <w:rPr>
          <w:sz w:val="26"/>
        </w:rPr>
      </w:pPr>
    </w:p>
    <w:p w14:paraId="79612051" w14:textId="77777777" w:rsidR="006A7BD7" w:rsidRDefault="006A7BD7" w:rsidP="006A7BD7">
      <w:pPr>
        <w:jc w:val="right"/>
      </w:pPr>
    </w:p>
    <w:p w14:paraId="1E21CD5F" w14:textId="77777777" w:rsidR="006A7BD7" w:rsidRDefault="006A7BD7" w:rsidP="006A7BD7">
      <w:pPr>
        <w:jc w:val="center"/>
        <w:rPr>
          <w:sz w:val="26"/>
        </w:rPr>
      </w:pPr>
    </w:p>
    <w:p w14:paraId="11D0786D" w14:textId="77777777" w:rsidR="006A7BD7" w:rsidRDefault="006A7BD7" w:rsidP="006A7BD7">
      <w:pPr>
        <w:jc w:val="center"/>
        <w:rPr>
          <w:sz w:val="26"/>
        </w:rPr>
      </w:pPr>
    </w:p>
    <w:p w14:paraId="0D347A51" w14:textId="2C4FB9B3" w:rsidR="006A7BD7" w:rsidRDefault="00B7783A" w:rsidP="006A7BD7">
      <w:pPr>
        <w:jc w:val="center"/>
        <w:rPr>
          <w:sz w:val="28"/>
          <w:szCs w:val="28"/>
        </w:rPr>
      </w:pPr>
      <w:r>
        <w:rPr>
          <w:b/>
          <w:spacing w:val="20"/>
          <w:sz w:val="28"/>
          <w:szCs w:val="28"/>
        </w:rPr>
        <w:t>INDOKOLÁS</w:t>
      </w:r>
    </w:p>
    <w:p w14:paraId="31451E43" w14:textId="77777777" w:rsidR="006A7BD7" w:rsidRDefault="006A7BD7" w:rsidP="006A7BD7">
      <w:pPr>
        <w:jc w:val="center"/>
        <w:rPr>
          <w:sz w:val="28"/>
          <w:szCs w:val="28"/>
        </w:rPr>
      </w:pPr>
    </w:p>
    <w:p w14:paraId="43A6C9F4" w14:textId="77777777" w:rsidR="006A7BD7" w:rsidRDefault="006A7BD7" w:rsidP="006A7BD7">
      <w:pPr>
        <w:jc w:val="center"/>
        <w:rPr>
          <w:b/>
          <w:sz w:val="28"/>
          <w:szCs w:val="28"/>
        </w:rPr>
      </w:pPr>
    </w:p>
    <w:p w14:paraId="709E78C5" w14:textId="77777777" w:rsidR="006A7BD7" w:rsidRDefault="006A7BD7" w:rsidP="006A7BD7">
      <w:pPr>
        <w:ind w:left="1418" w:hanging="1418"/>
        <w:jc w:val="both"/>
        <w:rPr>
          <w:sz w:val="28"/>
        </w:rPr>
      </w:pPr>
      <w:proofErr w:type="gramStart"/>
      <w:r>
        <w:rPr>
          <w:b/>
          <w:sz w:val="28"/>
          <w:szCs w:val="28"/>
        </w:rPr>
        <w:t>Tárgy:</w:t>
      </w:r>
      <w:r>
        <w:rPr>
          <w:rFonts w:cs="Times New Roman"/>
          <w:sz w:val="26"/>
          <w:szCs w:val="25"/>
        </w:rPr>
        <w:t xml:space="preserve">  </w:t>
      </w:r>
      <w:r>
        <w:rPr>
          <w:sz w:val="26"/>
          <w:szCs w:val="25"/>
        </w:rPr>
        <w:tab/>
      </w:r>
      <w:proofErr w:type="gramEnd"/>
      <w:r>
        <w:rPr>
          <w:sz w:val="28"/>
          <w:szCs w:val="28"/>
        </w:rPr>
        <w:t>Javaslat</w:t>
      </w:r>
      <w:r>
        <w:rPr>
          <w:rFonts w:cs="Times New Roman"/>
          <w:sz w:val="28"/>
          <w:szCs w:val="25"/>
        </w:rPr>
        <w:t xml:space="preserve"> az isaszegi Szlovák Nemzetiségi Önkormányzattal kötött 2019. évi Együttműködési megállapodás felülvizsgálatának  elfogadására</w:t>
      </w:r>
    </w:p>
    <w:p w14:paraId="0A8C0353" w14:textId="77777777" w:rsidR="006A7BD7" w:rsidRDefault="006A7BD7" w:rsidP="006A7BD7">
      <w:pPr>
        <w:jc w:val="both"/>
        <w:rPr>
          <w:sz w:val="28"/>
        </w:rPr>
      </w:pPr>
    </w:p>
    <w:p w14:paraId="38682E0A" w14:textId="77777777" w:rsidR="006A7BD7" w:rsidRDefault="006A7BD7" w:rsidP="006A7BD7">
      <w:pPr>
        <w:jc w:val="both"/>
        <w:rPr>
          <w:sz w:val="28"/>
        </w:rPr>
      </w:pPr>
    </w:p>
    <w:p w14:paraId="0FBB19E4" w14:textId="77777777" w:rsidR="006A7BD7" w:rsidRDefault="006A7BD7" w:rsidP="006A7BD7">
      <w:pPr>
        <w:jc w:val="both"/>
        <w:rPr>
          <w:sz w:val="28"/>
        </w:rPr>
      </w:pPr>
    </w:p>
    <w:p w14:paraId="17DCF4A8" w14:textId="77777777" w:rsidR="006A7BD7" w:rsidRDefault="006A7BD7" w:rsidP="006A7BD7">
      <w:pPr>
        <w:rPr>
          <w:rFonts w:cs="Times New Roman"/>
          <w:sz w:val="28"/>
          <w:szCs w:val="28"/>
        </w:rPr>
      </w:pPr>
      <w:r>
        <w:rPr>
          <w:b/>
          <w:sz w:val="28"/>
          <w:szCs w:val="28"/>
        </w:rPr>
        <w:t>Készítette: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rFonts w:cs="Times New Roman"/>
          <w:sz w:val="28"/>
          <w:szCs w:val="28"/>
        </w:rPr>
        <w:t>Pisiák Zsuzsanna igazgatási osztályvezető</w:t>
      </w:r>
    </w:p>
    <w:p w14:paraId="12A286AF" w14:textId="77777777" w:rsidR="006A7BD7" w:rsidRDefault="006A7BD7" w:rsidP="006A7BD7">
      <w:pPr>
        <w:tabs>
          <w:tab w:val="left" w:pos="4500"/>
        </w:tabs>
        <w:ind w:left="4536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</w:p>
    <w:p w14:paraId="00159D27" w14:textId="77777777" w:rsidR="006A7BD7" w:rsidRDefault="006A7BD7" w:rsidP="006A7BD7">
      <w:pPr>
        <w:tabs>
          <w:tab w:val="left" w:pos="4500"/>
        </w:tabs>
        <w:ind w:left="4536"/>
        <w:rPr>
          <w:sz w:val="28"/>
          <w:szCs w:val="28"/>
        </w:rPr>
      </w:pPr>
    </w:p>
    <w:p w14:paraId="583A8FC6" w14:textId="77777777" w:rsidR="006A7BD7" w:rsidRDefault="006A7BD7" w:rsidP="006A7BD7">
      <w:pPr>
        <w:tabs>
          <w:tab w:val="left" w:pos="4500"/>
        </w:tabs>
        <w:ind w:left="4536"/>
        <w:rPr>
          <w:b/>
          <w:sz w:val="28"/>
          <w:szCs w:val="28"/>
        </w:rPr>
      </w:pPr>
    </w:p>
    <w:p w14:paraId="59AA7805" w14:textId="2B0741BE" w:rsidR="006A7BD7" w:rsidRDefault="006A7BD7" w:rsidP="006A7BD7">
      <w:r>
        <w:rPr>
          <w:b/>
          <w:sz w:val="28"/>
          <w:szCs w:val="28"/>
        </w:rPr>
        <w:t>Egyeztetve: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>Mészáros Edit</w:t>
      </w:r>
      <w:r>
        <w:rPr>
          <w:rFonts w:cs="Times New Roman"/>
          <w:sz w:val="28"/>
          <w:szCs w:val="28"/>
        </w:rPr>
        <w:t xml:space="preserve"> gazdálkodási osztályvezető</w:t>
      </w:r>
    </w:p>
    <w:p w14:paraId="7BCB3E2A" w14:textId="77777777" w:rsidR="006A7BD7" w:rsidRDefault="006A7BD7" w:rsidP="006A7BD7"/>
    <w:p w14:paraId="3F1CD61B" w14:textId="77777777" w:rsidR="006A7BD7" w:rsidRDefault="006A7BD7" w:rsidP="006A7BD7">
      <w:pPr>
        <w:rPr>
          <w:b/>
          <w:sz w:val="28"/>
          <w:szCs w:val="28"/>
        </w:rPr>
      </w:pPr>
    </w:p>
    <w:p w14:paraId="504EA598" w14:textId="77777777" w:rsidR="006A7BD7" w:rsidRDefault="006A7BD7" w:rsidP="006A7BD7">
      <w:pPr>
        <w:rPr>
          <w:rFonts w:cs="Times New Roman"/>
          <w:b/>
          <w:sz w:val="28"/>
          <w:szCs w:val="28"/>
        </w:rPr>
      </w:pPr>
    </w:p>
    <w:p w14:paraId="7433A59C" w14:textId="77777777" w:rsidR="006A7BD7" w:rsidRDefault="006A7BD7" w:rsidP="006A7BD7">
      <w:pPr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b/>
          <w:sz w:val="28"/>
          <w:szCs w:val="28"/>
        </w:rPr>
        <w:t xml:space="preserve">Látta:   </w:t>
      </w:r>
      <w:proofErr w:type="gramEnd"/>
      <w:r>
        <w:rPr>
          <w:rFonts w:cs="Times New Roman"/>
          <w:b/>
          <w:sz w:val="28"/>
          <w:szCs w:val="28"/>
        </w:rPr>
        <w:t xml:space="preserve">                </w:t>
      </w:r>
      <w:r>
        <w:rPr>
          <w:sz w:val="28"/>
          <w:szCs w:val="28"/>
        </w:rPr>
        <w:t>Tóthné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Pervai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Katalin</w:t>
      </w:r>
      <w:r>
        <w:rPr>
          <w:rFonts w:cs="Times New Roman"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jegyző</w:t>
      </w:r>
      <w:r>
        <w:rPr>
          <w:rFonts w:cs="Times New Roman"/>
          <w:sz w:val="28"/>
          <w:szCs w:val="28"/>
        </w:rPr>
        <w:t xml:space="preserve"> </w:t>
      </w:r>
    </w:p>
    <w:p w14:paraId="7C65595D" w14:textId="77777777" w:rsidR="006A7BD7" w:rsidRDefault="006A7BD7" w:rsidP="006A7BD7">
      <w:pPr>
        <w:rPr>
          <w:b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</w:t>
      </w:r>
      <w:r>
        <w:rPr>
          <w:rFonts w:cs="Times New Roman"/>
          <w:b/>
          <w:sz w:val="28"/>
          <w:szCs w:val="28"/>
        </w:rPr>
        <w:t xml:space="preserve">          </w:t>
      </w:r>
    </w:p>
    <w:p w14:paraId="57224330" w14:textId="77777777" w:rsidR="006A7BD7" w:rsidRDefault="006A7BD7" w:rsidP="006A7BD7">
      <w:pPr>
        <w:rPr>
          <w:b/>
          <w:sz w:val="28"/>
          <w:szCs w:val="28"/>
        </w:rPr>
      </w:pPr>
    </w:p>
    <w:p w14:paraId="63FE616C" w14:textId="0993CC84" w:rsidR="006A7BD7" w:rsidRDefault="006A7BD7" w:rsidP="006A7BD7">
      <w:pPr>
        <w:jc w:val="center"/>
        <w:rPr>
          <w:b/>
          <w:sz w:val="28"/>
          <w:szCs w:val="28"/>
        </w:rPr>
      </w:pPr>
    </w:p>
    <w:p w14:paraId="0619982F" w14:textId="1EEFE758" w:rsidR="00B7783A" w:rsidRDefault="00B7783A" w:rsidP="006A7BD7">
      <w:pPr>
        <w:jc w:val="center"/>
        <w:rPr>
          <w:b/>
          <w:sz w:val="28"/>
          <w:szCs w:val="28"/>
        </w:rPr>
      </w:pPr>
    </w:p>
    <w:p w14:paraId="748ACB25" w14:textId="0BA042C8" w:rsidR="00B7783A" w:rsidRDefault="00B7783A" w:rsidP="006A7BD7">
      <w:pPr>
        <w:jc w:val="center"/>
        <w:rPr>
          <w:b/>
          <w:sz w:val="28"/>
          <w:szCs w:val="28"/>
        </w:rPr>
      </w:pPr>
    </w:p>
    <w:p w14:paraId="1E2E9B58" w14:textId="7D0A4AA5" w:rsidR="00B7783A" w:rsidRDefault="00B7783A" w:rsidP="006A7BD7">
      <w:pPr>
        <w:jc w:val="center"/>
        <w:rPr>
          <w:b/>
          <w:sz w:val="28"/>
          <w:szCs w:val="28"/>
        </w:rPr>
      </w:pPr>
    </w:p>
    <w:p w14:paraId="0EDE8751" w14:textId="09F9ED25" w:rsidR="00B7783A" w:rsidRDefault="00B7783A" w:rsidP="006A7BD7">
      <w:pPr>
        <w:jc w:val="center"/>
        <w:rPr>
          <w:b/>
          <w:sz w:val="28"/>
          <w:szCs w:val="28"/>
        </w:rPr>
      </w:pPr>
    </w:p>
    <w:p w14:paraId="540B5931" w14:textId="526981D8" w:rsidR="00B7783A" w:rsidRDefault="00B7783A" w:rsidP="006A7BD7">
      <w:pPr>
        <w:jc w:val="center"/>
        <w:rPr>
          <w:b/>
          <w:sz w:val="28"/>
          <w:szCs w:val="28"/>
        </w:rPr>
      </w:pPr>
    </w:p>
    <w:p w14:paraId="34A71B87" w14:textId="09D7DEA4" w:rsidR="00B7783A" w:rsidRDefault="00B7783A" w:rsidP="006A7BD7">
      <w:pPr>
        <w:jc w:val="center"/>
        <w:rPr>
          <w:b/>
          <w:sz w:val="28"/>
          <w:szCs w:val="28"/>
        </w:rPr>
      </w:pPr>
    </w:p>
    <w:p w14:paraId="3984EFD4" w14:textId="3BF15EF9" w:rsidR="00B7783A" w:rsidRDefault="00B7783A" w:rsidP="006A7BD7">
      <w:pPr>
        <w:jc w:val="center"/>
        <w:rPr>
          <w:b/>
          <w:sz w:val="28"/>
          <w:szCs w:val="28"/>
        </w:rPr>
      </w:pPr>
    </w:p>
    <w:p w14:paraId="35D550D2" w14:textId="538A6460" w:rsidR="00B7783A" w:rsidRDefault="00B7783A" w:rsidP="006A7BD7">
      <w:pPr>
        <w:jc w:val="center"/>
        <w:rPr>
          <w:b/>
          <w:sz w:val="28"/>
          <w:szCs w:val="28"/>
        </w:rPr>
      </w:pPr>
    </w:p>
    <w:p w14:paraId="7F3999C7" w14:textId="5FCD5E81" w:rsidR="00B7783A" w:rsidRDefault="00B7783A" w:rsidP="006A7BD7">
      <w:pPr>
        <w:jc w:val="center"/>
        <w:rPr>
          <w:b/>
          <w:sz w:val="28"/>
          <w:szCs w:val="28"/>
        </w:rPr>
      </w:pPr>
    </w:p>
    <w:p w14:paraId="64AF5467" w14:textId="3545CF95" w:rsidR="00B7783A" w:rsidRDefault="00B7783A" w:rsidP="006A7BD7">
      <w:pPr>
        <w:jc w:val="center"/>
        <w:rPr>
          <w:b/>
          <w:sz w:val="28"/>
          <w:szCs w:val="28"/>
        </w:rPr>
      </w:pPr>
    </w:p>
    <w:p w14:paraId="52394AA3" w14:textId="7AF1424D" w:rsidR="00B7783A" w:rsidRDefault="00B7783A" w:rsidP="006A7BD7">
      <w:pPr>
        <w:jc w:val="center"/>
        <w:rPr>
          <w:b/>
          <w:sz w:val="28"/>
          <w:szCs w:val="28"/>
        </w:rPr>
      </w:pPr>
    </w:p>
    <w:p w14:paraId="1489842E" w14:textId="7AA08417" w:rsidR="00B7783A" w:rsidRDefault="00B7783A" w:rsidP="006A7BD7">
      <w:pPr>
        <w:jc w:val="center"/>
        <w:rPr>
          <w:b/>
          <w:sz w:val="28"/>
          <w:szCs w:val="28"/>
        </w:rPr>
      </w:pPr>
    </w:p>
    <w:p w14:paraId="7AF86D13" w14:textId="277D6285" w:rsidR="00B7783A" w:rsidRDefault="00B7783A" w:rsidP="006A7BD7">
      <w:pPr>
        <w:jc w:val="center"/>
        <w:rPr>
          <w:b/>
          <w:sz w:val="28"/>
          <w:szCs w:val="28"/>
        </w:rPr>
      </w:pPr>
    </w:p>
    <w:p w14:paraId="10396275" w14:textId="0482E9B1" w:rsidR="00B7783A" w:rsidRDefault="00B7783A" w:rsidP="006A7BD7">
      <w:pPr>
        <w:jc w:val="center"/>
        <w:rPr>
          <w:b/>
          <w:sz w:val="28"/>
          <w:szCs w:val="28"/>
        </w:rPr>
      </w:pPr>
    </w:p>
    <w:p w14:paraId="2D4BCDD8" w14:textId="610EDC03" w:rsidR="00B7783A" w:rsidRDefault="00B7783A" w:rsidP="006A7B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INDOKOLÁS</w:t>
      </w:r>
    </w:p>
    <w:p w14:paraId="121B5B2D" w14:textId="3E857908" w:rsidR="00B7783A" w:rsidRDefault="00B7783A" w:rsidP="006A7BD7">
      <w:pPr>
        <w:jc w:val="center"/>
        <w:rPr>
          <w:b/>
          <w:sz w:val="28"/>
          <w:szCs w:val="28"/>
        </w:rPr>
      </w:pPr>
    </w:p>
    <w:p w14:paraId="2180FDC7" w14:textId="77777777" w:rsidR="00B7783A" w:rsidRPr="00E076A1" w:rsidRDefault="00B7783A" w:rsidP="006A7BD7">
      <w:pPr>
        <w:jc w:val="center"/>
        <w:rPr>
          <w:sz w:val="16"/>
          <w:szCs w:val="16"/>
        </w:rPr>
      </w:pPr>
    </w:p>
    <w:p w14:paraId="30EC5596" w14:textId="77777777" w:rsidR="006A7BD7" w:rsidRDefault="006A7BD7" w:rsidP="006A7BD7">
      <w:pPr>
        <w:ind w:left="1418" w:hanging="1418"/>
        <w:jc w:val="both"/>
        <w:rPr>
          <w:sz w:val="16"/>
          <w:szCs w:val="16"/>
        </w:rPr>
      </w:pPr>
      <w:proofErr w:type="gramStart"/>
      <w:r>
        <w:rPr>
          <w:b/>
          <w:sz w:val="28"/>
          <w:szCs w:val="28"/>
        </w:rPr>
        <w:t>Tárgy:</w:t>
      </w:r>
      <w:r>
        <w:rPr>
          <w:rFonts w:cs="Times New Roman"/>
          <w:sz w:val="26"/>
          <w:szCs w:val="25"/>
        </w:rPr>
        <w:t xml:space="preserve">  </w:t>
      </w:r>
      <w:r>
        <w:rPr>
          <w:sz w:val="26"/>
          <w:szCs w:val="25"/>
        </w:rPr>
        <w:tab/>
      </w:r>
      <w:proofErr w:type="gramEnd"/>
      <w:r w:rsidR="00EA183B">
        <w:rPr>
          <w:sz w:val="28"/>
          <w:szCs w:val="28"/>
        </w:rPr>
        <w:t>Javaslat</w:t>
      </w:r>
      <w:r w:rsidR="00EA183B">
        <w:rPr>
          <w:rFonts w:cs="Times New Roman"/>
          <w:sz w:val="28"/>
          <w:szCs w:val="25"/>
        </w:rPr>
        <w:t xml:space="preserve"> az isaszegi Szlovák Nemzetiségi Önkormányzattal kötött 2019. évi Együttműködési megállapodás felülvizsgálatának  elfogadására</w:t>
      </w:r>
    </w:p>
    <w:p w14:paraId="759C1DCD" w14:textId="77777777" w:rsidR="006A7BD7" w:rsidRDefault="006A7BD7" w:rsidP="006A7BD7">
      <w:pPr>
        <w:rPr>
          <w:b/>
          <w:bCs/>
          <w:sz w:val="16"/>
          <w:szCs w:val="16"/>
        </w:rPr>
      </w:pPr>
    </w:p>
    <w:p w14:paraId="0130382A" w14:textId="77777777" w:rsidR="006A7BD7" w:rsidRDefault="006A7BD7" w:rsidP="006A7BD7">
      <w:pPr>
        <w:jc w:val="both"/>
        <w:rPr>
          <w:sz w:val="16"/>
          <w:szCs w:val="16"/>
        </w:rPr>
      </w:pPr>
      <w:r>
        <w:rPr>
          <w:b/>
          <w:bCs/>
          <w:sz w:val="28"/>
          <w:szCs w:val="28"/>
        </w:rPr>
        <w:t>Tisztelt</w:t>
      </w:r>
      <w:r>
        <w:rPr>
          <w:rFonts w:cs="Times New Roman"/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Képviselő-testüle</w:t>
      </w:r>
      <w:r>
        <w:rPr>
          <w:sz w:val="28"/>
          <w:szCs w:val="28"/>
        </w:rPr>
        <w:t>t!</w:t>
      </w:r>
    </w:p>
    <w:p w14:paraId="31E74BF2" w14:textId="77777777" w:rsidR="006A7BD7" w:rsidRDefault="006A7BD7" w:rsidP="006A7BD7">
      <w:pPr>
        <w:jc w:val="both"/>
        <w:rPr>
          <w:sz w:val="16"/>
          <w:szCs w:val="16"/>
        </w:rPr>
      </w:pPr>
    </w:p>
    <w:p w14:paraId="0C1BE0CA" w14:textId="24F87692" w:rsidR="00593E0A" w:rsidRDefault="006A7BD7" w:rsidP="00593E0A">
      <w:pPr>
        <w:tabs>
          <w:tab w:val="left" w:pos="774"/>
        </w:tabs>
        <w:spacing w:after="62"/>
        <w:ind w:left="33" w:hanging="17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A nemzetiségek jogairól szóló 2011. évi CLXXIX. tv. (</w:t>
      </w:r>
      <w:proofErr w:type="spellStart"/>
      <w:r>
        <w:rPr>
          <w:rFonts w:cs="Times New Roman"/>
          <w:sz w:val="28"/>
          <w:szCs w:val="28"/>
        </w:rPr>
        <w:t>Nektv</w:t>
      </w:r>
      <w:proofErr w:type="spellEnd"/>
      <w:r>
        <w:rPr>
          <w:rFonts w:cs="Times New Roman"/>
          <w:sz w:val="28"/>
          <w:szCs w:val="28"/>
        </w:rPr>
        <w:t xml:space="preserve">.) 80. § (2) bekezdése szerint </w:t>
      </w:r>
      <w:r w:rsidR="00593E0A">
        <w:rPr>
          <w:sz w:val="28"/>
          <w:szCs w:val="28"/>
        </w:rPr>
        <w:t>a</w:t>
      </w:r>
      <w:r w:rsidR="00593E0A" w:rsidRPr="00593E0A">
        <w:rPr>
          <w:sz w:val="28"/>
          <w:szCs w:val="28"/>
        </w:rPr>
        <w:t xml:space="preserve"> települési önkormányzat a települési nemzetiségi önkormányzattal, a helyiséghasználatra, a további feltételek biztosítására és a feladatok ellátására vonatkozóan közigazgatási szerződésben megállapodik. A megállapodást szükség szerint, általános vagy időközi választás esetén az alakuló ülést követő harminc napon belül felül kell vizsgálni. A helyi önkormányzat és a nemzetiségi önkormányzat szervezeti és működési szabályzatában rögzíti a megállapodás szerinti működési feltételeket, a megállapodás megkötését, módosítását követő harminc napon belül.</w:t>
      </w:r>
    </w:p>
    <w:p w14:paraId="2A28EDBB" w14:textId="2A72AB21" w:rsidR="006A7BD7" w:rsidRDefault="006A7BD7" w:rsidP="00593E0A">
      <w:pPr>
        <w:tabs>
          <w:tab w:val="left" w:pos="774"/>
        </w:tabs>
        <w:spacing w:after="62"/>
        <w:ind w:left="33" w:hanging="17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 xml:space="preserve">A  </w:t>
      </w:r>
      <w:r>
        <w:rPr>
          <w:sz w:val="28"/>
          <w:szCs w:val="28"/>
        </w:rPr>
        <w:t>megállapodás</w:t>
      </w:r>
      <w:proofErr w:type="gramEnd"/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jogszabály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által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előírt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formában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teljes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körűen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szabályozza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nemzetiségi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önkormányzat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hatáskörének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megfelelő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tevékenységi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körével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kapcsolatos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szakmai,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gazdálkodási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szabályokat.</w:t>
      </w:r>
      <w:r>
        <w:rPr>
          <w:rFonts w:cs="Times New Roman"/>
          <w:sz w:val="28"/>
          <w:szCs w:val="28"/>
        </w:rPr>
        <w:t xml:space="preserve"> </w:t>
      </w:r>
    </w:p>
    <w:p w14:paraId="7F34EC38" w14:textId="31434C76" w:rsidR="005051B6" w:rsidRDefault="005051B6" w:rsidP="006A7BD7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A 2019. októberi önkormányzati választásokat megelőzően működő szlovák nemzetiségi önkormányzat és a települési önkormányzat 2019. januárjában elfoga</w:t>
      </w:r>
      <w:r w:rsidR="00DF17FF">
        <w:rPr>
          <w:rFonts w:cs="Times New Roman"/>
          <w:sz w:val="28"/>
          <w:szCs w:val="28"/>
        </w:rPr>
        <w:t>dta a jelenleg is hatályos megállapodást</w:t>
      </w:r>
      <w:r w:rsidR="00B7783A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 xml:space="preserve"> </w:t>
      </w:r>
    </w:p>
    <w:p w14:paraId="2C571B44" w14:textId="77777777" w:rsidR="00B33EDD" w:rsidRDefault="00B33EDD" w:rsidP="006A7BD7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A 2019. októberi önkormányzati választásokat követően elfogadásra javasolt Együttműködési megállapodást a szlovák nemzetiségi önkormányzat testülete nem fogadta el, hivatkozással arra, hogy az csupán gazdálkodási együttműködés és nem tartalmaz hagyományápolásra vonatkozó együttműködést.</w:t>
      </w:r>
    </w:p>
    <w:p w14:paraId="4AB55DC9" w14:textId="77777777" w:rsidR="000F09F8" w:rsidRDefault="000F09F8" w:rsidP="006A7BD7">
      <w:pPr>
        <w:jc w:val="both"/>
        <w:rPr>
          <w:sz w:val="28"/>
          <w:szCs w:val="28"/>
        </w:rPr>
      </w:pPr>
    </w:p>
    <w:p w14:paraId="6F71F461" w14:textId="77777777" w:rsidR="00D70A54" w:rsidRDefault="00280B6C" w:rsidP="00D70A54">
      <w:pPr>
        <w:jc w:val="both"/>
        <w:rPr>
          <w:sz w:val="28"/>
          <w:szCs w:val="28"/>
        </w:rPr>
      </w:pPr>
      <w:r>
        <w:rPr>
          <w:sz w:val="28"/>
          <w:szCs w:val="28"/>
        </w:rPr>
        <w:t>Mivel a szlovák nemzetiségi önkormányzat elnöke és a</w:t>
      </w:r>
      <w:r w:rsidR="00431BAF">
        <w:rPr>
          <w:sz w:val="28"/>
          <w:szCs w:val="28"/>
        </w:rPr>
        <w:t>z Isaszegi Művelődési Ház és Múzeumi Kiállítóhely (korábbi nevén:</w:t>
      </w:r>
      <w:r w:rsidR="005B69DC">
        <w:rPr>
          <w:sz w:val="28"/>
          <w:szCs w:val="28"/>
        </w:rPr>
        <w:t xml:space="preserve"> Dózsa </w:t>
      </w:r>
      <w:proofErr w:type="spellStart"/>
      <w:r w:rsidR="005B69DC">
        <w:rPr>
          <w:sz w:val="28"/>
          <w:szCs w:val="28"/>
        </w:rPr>
        <w:t>Gy</w:t>
      </w:r>
      <w:proofErr w:type="spellEnd"/>
      <w:r w:rsidR="005B69DC">
        <w:rPr>
          <w:sz w:val="28"/>
          <w:szCs w:val="28"/>
        </w:rPr>
        <w:t>.</w:t>
      </w:r>
      <w:r>
        <w:rPr>
          <w:sz w:val="28"/>
          <w:szCs w:val="28"/>
        </w:rPr>
        <w:t xml:space="preserve"> Művelődési </w:t>
      </w:r>
      <w:r w:rsidR="005B69DC">
        <w:rPr>
          <w:sz w:val="28"/>
          <w:szCs w:val="28"/>
        </w:rPr>
        <w:t>Otthon</w:t>
      </w:r>
      <w:r>
        <w:rPr>
          <w:sz w:val="28"/>
          <w:szCs w:val="28"/>
        </w:rPr>
        <w:t xml:space="preserve"> és Múzeumi Kiállítóhely</w:t>
      </w:r>
      <w:r w:rsidR="00431BAF">
        <w:rPr>
          <w:sz w:val="28"/>
          <w:szCs w:val="28"/>
        </w:rPr>
        <w:t>)</w:t>
      </w:r>
      <w:r>
        <w:rPr>
          <w:sz w:val="28"/>
          <w:szCs w:val="28"/>
        </w:rPr>
        <w:t xml:space="preserve"> vezetője által</w:t>
      </w:r>
      <w:r w:rsidR="00284E94">
        <w:rPr>
          <w:sz w:val="28"/>
          <w:szCs w:val="28"/>
        </w:rPr>
        <w:t xml:space="preserve"> – 2015. február 5-én -</w:t>
      </w:r>
      <w:r>
        <w:rPr>
          <w:sz w:val="28"/>
          <w:szCs w:val="28"/>
        </w:rPr>
        <w:t xml:space="preserve"> kötött kulturális, hagyományápolási együttműködési megállapodás</w:t>
      </w:r>
      <w:r w:rsidR="005B69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jelenleg is érvényben </w:t>
      </w:r>
      <w:proofErr w:type="gramStart"/>
      <w:r>
        <w:rPr>
          <w:sz w:val="28"/>
          <w:szCs w:val="28"/>
        </w:rPr>
        <w:t xml:space="preserve">van, </w:t>
      </w:r>
      <w:r w:rsidR="00D70A54">
        <w:rPr>
          <w:sz w:val="28"/>
          <w:szCs w:val="28"/>
        </w:rPr>
        <w:t xml:space="preserve"> így</w:t>
      </w:r>
      <w:proofErr w:type="gramEnd"/>
      <w:r w:rsidR="00D70A54">
        <w:rPr>
          <w:sz w:val="28"/>
          <w:szCs w:val="28"/>
        </w:rPr>
        <w:t xml:space="preserve"> az önkormányzat – a fenntartásában működő művelődési intézmény révén - közvetve biztosítja és támogatja a helyi hagyományok őrzését, ápolását.</w:t>
      </w:r>
    </w:p>
    <w:p w14:paraId="665A6756" w14:textId="77777777" w:rsidR="00D70A54" w:rsidRDefault="00D70A54" w:rsidP="0050381F">
      <w:pPr>
        <w:pStyle w:val="Szvegtrzs"/>
        <w:jc w:val="both"/>
        <w:rPr>
          <w:rFonts w:eastAsia="Times New Roman" w:cs="Times New Roman"/>
          <w:sz w:val="28"/>
        </w:rPr>
      </w:pPr>
    </w:p>
    <w:p w14:paraId="37305BAF" w14:textId="602C0DF8" w:rsidR="007810FE" w:rsidRPr="00D70A54" w:rsidRDefault="00D70A54" w:rsidP="0050381F">
      <w:pPr>
        <w:pStyle w:val="Szvegtrzs"/>
        <w:jc w:val="both"/>
        <w:rPr>
          <w:rFonts w:eastAsia="Times New Roman" w:cs="Times New Roman"/>
          <w:sz w:val="28"/>
        </w:rPr>
      </w:pPr>
      <w:r>
        <w:rPr>
          <w:rFonts w:eastAsia="Times New Roman" w:cs="Times New Roman"/>
          <w:sz w:val="28"/>
        </w:rPr>
        <w:t xml:space="preserve">A fenti szakaszra tekintettel a jelenlegi felülvizsgálatánál a megállapodás kiegészítésre kerül egy, a hagyományőrzésre, kulturális együttműködésre vonatkozó 8. ponttal. </w:t>
      </w:r>
    </w:p>
    <w:p w14:paraId="2555DEFB" w14:textId="77777777" w:rsidR="00D70A54" w:rsidRDefault="00D70A54" w:rsidP="0050381F">
      <w:pPr>
        <w:pStyle w:val="Szvegtrzs"/>
        <w:jc w:val="both"/>
        <w:rPr>
          <w:rFonts w:eastAsia="Times New Roman" w:cs="Times New Roman"/>
          <w:b/>
          <w:bCs/>
          <w:sz w:val="28"/>
          <w:u w:val="single"/>
        </w:rPr>
      </w:pPr>
    </w:p>
    <w:p w14:paraId="04E2919D" w14:textId="1520C5ED" w:rsidR="0050381F" w:rsidRPr="002D6102" w:rsidRDefault="0050381F" w:rsidP="0050381F">
      <w:pPr>
        <w:pStyle w:val="Szvegtrzs"/>
        <w:jc w:val="both"/>
        <w:rPr>
          <w:rFonts w:eastAsia="Times New Roman" w:cs="Times New Roman"/>
          <w:sz w:val="28"/>
          <w:u w:val="single"/>
        </w:rPr>
      </w:pPr>
      <w:r w:rsidRPr="002D6102">
        <w:rPr>
          <w:rFonts w:eastAsia="Times New Roman" w:cs="Times New Roman"/>
          <w:b/>
          <w:bCs/>
          <w:sz w:val="28"/>
          <w:u w:val="single"/>
        </w:rPr>
        <w:t xml:space="preserve">Veszélyhelyzet idején a katasztrófavédelemről és a hozzá kapcsolódó egyes törvények módosításáról szóló 2011. évi CXXVIII. törvény (továbbiakban: </w:t>
      </w:r>
      <w:proofErr w:type="spellStart"/>
      <w:r w:rsidRPr="002D6102">
        <w:rPr>
          <w:rFonts w:eastAsia="Times New Roman" w:cs="Times New Roman"/>
          <w:b/>
          <w:bCs/>
          <w:sz w:val="28"/>
          <w:u w:val="single"/>
        </w:rPr>
        <w:lastRenderedPageBreak/>
        <w:t>Katv</w:t>
      </w:r>
      <w:proofErr w:type="spellEnd"/>
      <w:r w:rsidRPr="002D6102">
        <w:rPr>
          <w:rFonts w:eastAsia="Times New Roman" w:cs="Times New Roman"/>
          <w:b/>
          <w:bCs/>
          <w:sz w:val="28"/>
          <w:u w:val="single"/>
        </w:rPr>
        <w:t xml:space="preserve">.) rendelkezései tekinthetők irányadónak. A </w:t>
      </w:r>
      <w:proofErr w:type="spellStart"/>
      <w:r w:rsidRPr="002D6102">
        <w:rPr>
          <w:rFonts w:eastAsia="Times New Roman" w:cs="Times New Roman"/>
          <w:b/>
          <w:bCs/>
          <w:sz w:val="28"/>
          <w:u w:val="single"/>
        </w:rPr>
        <w:t>Katv</w:t>
      </w:r>
      <w:proofErr w:type="spellEnd"/>
      <w:r w:rsidRPr="002D6102">
        <w:rPr>
          <w:rFonts w:eastAsia="Times New Roman" w:cs="Times New Roman"/>
          <w:b/>
          <w:bCs/>
          <w:sz w:val="28"/>
          <w:u w:val="single"/>
        </w:rPr>
        <w:t>. 46. § (4) bekezdése szerint veszélyhelyzetben a települési önkormányzat képviselő-testületének feladat- és hatáskörét – a törvényben megfogalmazott korlátokra figyelemmel – a polgármester gyakorolja</w:t>
      </w:r>
      <w:r w:rsidRPr="002D6102">
        <w:rPr>
          <w:rFonts w:eastAsia="Times New Roman" w:cs="Times New Roman"/>
          <w:sz w:val="28"/>
          <w:u w:val="single"/>
        </w:rPr>
        <w:t>.</w:t>
      </w:r>
    </w:p>
    <w:p w14:paraId="02F8D635" w14:textId="77777777" w:rsidR="0050381F" w:rsidRDefault="0050381F" w:rsidP="0050381F">
      <w:pPr>
        <w:pStyle w:val="Szvegtrzs"/>
        <w:ind w:left="570"/>
        <w:jc w:val="both"/>
        <w:rPr>
          <w:rFonts w:eastAsia="Times New Roman" w:cs="Times New Roman"/>
          <w:sz w:val="28"/>
        </w:rPr>
      </w:pPr>
    </w:p>
    <w:p w14:paraId="1F3E5C23" w14:textId="79656395" w:rsidR="0050381F" w:rsidRDefault="0050381F" w:rsidP="0050381F">
      <w:pPr>
        <w:pStyle w:val="Szvegtrzs"/>
        <w:jc w:val="both"/>
      </w:pPr>
      <w:r>
        <w:rPr>
          <w:sz w:val="28"/>
        </w:rPr>
        <w:t xml:space="preserve">A fentiekre tekintettel, mint Isaszeg Város Polgármestere </w:t>
      </w:r>
      <w:r>
        <w:rPr>
          <w:rFonts w:cs="Times New Roman"/>
          <w:sz w:val="28"/>
          <w:szCs w:val="25"/>
        </w:rPr>
        <w:t>isaszegi Szlovák Nemzetiségi Önkormányzattal kötött 2019. évi Együttműködési megállapodás felülvizsgálatára</w:t>
      </w:r>
      <w:r>
        <w:rPr>
          <w:rFonts w:cs="Times New Roman"/>
          <w:sz w:val="28"/>
          <w:szCs w:val="28"/>
        </w:rPr>
        <w:t xml:space="preserve"> vonatkozóan</w:t>
      </w:r>
      <w:r>
        <w:rPr>
          <w:sz w:val="28"/>
        </w:rPr>
        <w:t xml:space="preserve"> az alábbi határozatot hozom:</w:t>
      </w:r>
      <w:r>
        <w:rPr>
          <w:rFonts w:eastAsia="Times New Roman" w:cs="Times New Roman"/>
          <w:sz w:val="28"/>
        </w:rPr>
        <w:t xml:space="preserve"> </w:t>
      </w:r>
    </w:p>
    <w:p w14:paraId="13FA971D" w14:textId="77777777" w:rsidR="00280B6C" w:rsidRDefault="00280B6C" w:rsidP="006A7BD7">
      <w:pPr>
        <w:jc w:val="center"/>
        <w:rPr>
          <w:rFonts w:cs="Times New Roman"/>
          <w:b/>
          <w:sz w:val="28"/>
          <w:szCs w:val="28"/>
        </w:rPr>
      </w:pPr>
    </w:p>
    <w:p w14:paraId="0F83E238" w14:textId="77777777" w:rsidR="00280B6C" w:rsidRDefault="00280B6C" w:rsidP="006A7BD7">
      <w:pPr>
        <w:jc w:val="center"/>
        <w:rPr>
          <w:rFonts w:cs="Times New Roman"/>
          <w:b/>
          <w:sz w:val="28"/>
          <w:szCs w:val="28"/>
        </w:rPr>
      </w:pPr>
    </w:p>
    <w:p w14:paraId="518A380A" w14:textId="6BEB2FD1" w:rsidR="006A7BD7" w:rsidRDefault="006A7BD7" w:rsidP="006A7BD7">
      <w:pPr>
        <w:jc w:val="center"/>
        <w:rPr>
          <w:sz w:val="16"/>
          <w:szCs w:val="16"/>
        </w:rPr>
      </w:pPr>
      <w:r>
        <w:rPr>
          <w:rFonts w:cs="Times New Roman"/>
          <w:b/>
          <w:sz w:val="28"/>
          <w:szCs w:val="28"/>
        </w:rPr>
        <w:t xml:space="preserve"> </w:t>
      </w:r>
      <w:proofErr w:type="gramStart"/>
      <w:r>
        <w:rPr>
          <w:rFonts w:cs="Times New Roman"/>
          <w:b/>
          <w:sz w:val="28"/>
          <w:szCs w:val="28"/>
        </w:rPr>
        <w:t>…</w:t>
      </w:r>
      <w:r>
        <w:rPr>
          <w:b/>
          <w:sz w:val="28"/>
          <w:szCs w:val="28"/>
        </w:rPr>
        <w:t>..</w:t>
      </w:r>
      <w:proofErr w:type="gramEnd"/>
      <w:r>
        <w:rPr>
          <w:b/>
          <w:sz w:val="28"/>
          <w:szCs w:val="28"/>
        </w:rPr>
        <w:t>/20</w:t>
      </w:r>
      <w:r w:rsidR="007A571B">
        <w:rPr>
          <w:b/>
          <w:sz w:val="28"/>
          <w:szCs w:val="28"/>
        </w:rPr>
        <w:t>2</w:t>
      </w:r>
      <w:r w:rsidR="00431BAF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  <w:r>
        <w:rPr>
          <w:rFonts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="00431BAF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>.)</w:t>
      </w:r>
      <w:r>
        <w:rPr>
          <w:rFonts w:cs="Times New Roman"/>
          <w:b/>
          <w:sz w:val="28"/>
          <w:szCs w:val="28"/>
        </w:rPr>
        <w:t xml:space="preserve"> </w:t>
      </w:r>
      <w:r w:rsidR="00431BAF">
        <w:rPr>
          <w:b/>
          <w:sz w:val="28"/>
          <w:szCs w:val="28"/>
        </w:rPr>
        <w:t>polgármesteri</w:t>
      </w:r>
      <w:r>
        <w:rPr>
          <w:rFonts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határozat</w:t>
      </w:r>
    </w:p>
    <w:p w14:paraId="3E94AC3A" w14:textId="77777777" w:rsidR="006A7BD7" w:rsidRDefault="006A7BD7" w:rsidP="006A7BD7">
      <w:pPr>
        <w:jc w:val="both"/>
        <w:rPr>
          <w:sz w:val="16"/>
          <w:szCs w:val="16"/>
        </w:rPr>
      </w:pPr>
    </w:p>
    <w:p w14:paraId="68A009AE" w14:textId="77777777" w:rsidR="006A7BD7" w:rsidRDefault="006A7BD7" w:rsidP="006A7BD7">
      <w:pPr>
        <w:jc w:val="both"/>
      </w:pPr>
      <w:r>
        <w:rPr>
          <w:b/>
          <w:sz w:val="28"/>
          <w:szCs w:val="28"/>
        </w:rPr>
        <w:t>Tárgy:</w:t>
      </w:r>
      <w:r>
        <w:rPr>
          <w:rFonts w:cs="Times New Roman"/>
          <w:sz w:val="28"/>
          <w:szCs w:val="28"/>
        </w:rPr>
        <w:t xml:space="preserve"> A</w:t>
      </w:r>
      <w:r w:rsidR="00EA183B">
        <w:rPr>
          <w:rFonts w:cs="Times New Roman"/>
          <w:sz w:val="28"/>
          <w:szCs w:val="28"/>
        </w:rPr>
        <w:t>z isaszegi Szlovák</w:t>
      </w:r>
      <w:r>
        <w:rPr>
          <w:rFonts w:cs="Times New Roman"/>
          <w:sz w:val="28"/>
          <w:szCs w:val="25"/>
        </w:rPr>
        <w:t xml:space="preserve"> Nemzetiségi Önkormányzattal köt</w:t>
      </w:r>
      <w:r w:rsidR="00EA183B">
        <w:rPr>
          <w:rFonts w:cs="Times New Roman"/>
          <w:sz w:val="28"/>
          <w:szCs w:val="25"/>
        </w:rPr>
        <w:t>ött</w:t>
      </w:r>
      <w:r>
        <w:rPr>
          <w:rFonts w:cs="Times New Roman"/>
          <w:sz w:val="28"/>
          <w:szCs w:val="25"/>
        </w:rPr>
        <w:t xml:space="preserve"> 2019. évi Együttműködési megállapodás</w:t>
      </w:r>
      <w:r w:rsidR="00EA183B">
        <w:rPr>
          <w:rFonts w:cs="Times New Roman"/>
          <w:sz w:val="28"/>
          <w:szCs w:val="25"/>
        </w:rPr>
        <w:t xml:space="preserve"> felülvizsgálatának</w:t>
      </w:r>
      <w:r>
        <w:rPr>
          <w:rFonts w:cs="Times New Roman"/>
          <w:sz w:val="28"/>
          <w:szCs w:val="25"/>
        </w:rPr>
        <w:t xml:space="preserve"> elfogadása</w:t>
      </w:r>
    </w:p>
    <w:p w14:paraId="5EA04588" w14:textId="77777777" w:rsidR="006A7BD7" w:rsidRDefault="006A7BD7" w:rsidP="006A7BD7">
      <w:pPr>
        <w:jc w:val="both"/>
      </w:pPr>
    </w:p>
    <w:p w14:paraId="45984CC5" w14:textId="78AE8B02" w:rsidR="006A7BD7" w:rsidRDefault="00C94EFF" w:rsidP="006A7BD7">
      <w:pPr>
        <w:ind w:hanging="15"/>
        <w:jc w:val="both"/>
        <w:rPr>
          <w:rFonts w:cs="Times New Roman"/>
          <w:sz w:val="28"/>
          <w:szCs w:val="28"/>
        </w:rPr>
      </w:pPr>
      <w:r>
        <w:rPr>
          <w:rFonts w:cs="Times New Roman"/>
          <w:kern w:val="1"/>
          <w:sz w:val="28"/>
          <w:szCs w:val="28"/>
        </w:rPr>
        <w:t xml:space="preserve">1. </w:t>
      </w:r>
      <w:r w:rsidR="0050381F" w:rsidRPr="00CF7BB6">
        <w:rPr>
          <w:rFonts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="006A7BD7">
        <w:rPr>
          <w:sz w:val="28"/>
          <w:szCs w:val="28"/>
        </w:rPr>
        <w:t xml:space="preserve"> elfogadja</w:t>
      </w:r>
      <w:r w:rsidR="00EA183B">
        <w:rPr>
          <w:sz w:val="28"/>
          <w:szCs w:val="28"/>
        </w:rPr>
        <w:t xml:space="preserve"> az isaszegi</w:t>
      </w:r>
      <w:r w:rsidR="006A7BD7">
        <w:rPr>
          <w:sz w:val="28"/>
          <w:szCs w:val="28"/>
        </w:rPr>
        <w:t xml:space="preserve"> </w:t>
      </w:r>
      <w:r w:rsidR="00EA183B">
        <w:rPr>
          <w:sz w:val="28"/>
          <w:szCs w:val="28"/>
        </w:rPr>
        <w:t xml:space="preserve">Szlovák Nemzetiségi </w:t>
      </w:r>
      <w:r w:rsidR="006A7BD7">
        <w:rPr>
          <w:sz w:val="28"/>
          <w:szCs w:val="28"/>
        </w:rPr>
        <w:t>Önkormányzatával köt</w:t>
      </w:r>
      <w:r w:rsidR="00EA183B">
        <w:rPr>
          <w:sz w:val="28"/>
          <w:szCs w:val="28"/>
        </w:rPr>
        <w:t>ött</w:t>
      </w:r>
      <w:r w:rsidR="006A7BD7">
        <w:rPr>
          <w:rFonts w:cs="Times New Roman"/>
          <w:sz w:val="28"/>
          <w:szCs w:val="28"/>
        </w:rPr>
        <w:t xml:space="preserve"> Együttműködési megállapodás</w:t>
      </w:r>
      <w:r w:rsidR="00EA183B">
        <w:rPr>
          <w:rFonts w:cs="Times New Roman"/>
          <w:sz w:val="28"/>
          <w:szCs w:val="28"/>
        </w:rPr>
        <w:t xml:space="preserve"> felülvizsgálatát</w:t>
      </w:r>
      <w:r w:rsidR="006A7BD7">
        <w:rPr>
          <w:rFonts w:cs="Times New Roman"/>
          <w:sz w:val="28"/>
          <w:szCs w:val="28"/>
        </w:rPr>
        <w:t xml:space="preserve"> </w:t>
      </w:r>
      <w:proofErr w:type="gramStart"/>
      <w:r w:rsidR="006A7BD7">
        <w:rPr>
          <w:rFonts w:cs="Times New Roman"/>
          <w:sz w:val="28"/>
          <w:szCs w:val="28"/>
        </w:rPr>
        <w:t>a  csatolt</w:t>
      </w:r>
      <w:proofErr w:type="gramEnd"/>
      <w:r w:rsidR="006A7BD7">
        <w:rPr>
          <w:rFonts w:cs="Times New Roman"/>
          <w:sz w:val="28"/>
          <w:szCs w:val="28"/>
        </w:rPr>
        <w:t xml:space="preserve"> megállapodás tervezet alapján.</w:t>
      </w:r>
    </w:p>
    <w:p w14:paraId="7EC5FDA6" w14:textId="20BFEF5F" w:rsidR="006A7BD7" w:rsidRDefault="006A7BD7" w:rsidP="006A7BD7">
      <w:pPr>
        <w:ind w:left="15" w:hanging="1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</w:t>
      </w:r>
      <w:r>
        <w:rPr>
          <w:sz w:val="28"/>
          <w:szCs w:val="28"/>
        </w:rPr>
        <w:t>.</w:t>
      </w:r>
      <w:r>
        <w:rPr>
          <w:rFonts w:cs="Times New Roman"/>
          <w:sz w:val="28"/>
          <w:szCs w:val="28"/>
        </w:rPr>
        <w:t xml:space="preserve">  </w:t>
      </w:r>
      <w:r w:rsidR="0050381F" w:rsidRPr="00CF7BB6">
        <w:rPr>
          <w:rFonts w:cs="Times New Roman"/>
          <w:kern w:val="1"/>
          <w:sz w:val="28"/>
          <w:szCs w:val="28"/>
        </w:rPr>
        <w:t xml:space="preserve">Isaszeg Város Polgármestere </w:t>
      </w:r>
      <w:r>
        <w:rPr>
          <w:sz w:val="28"/>
          <w:szCs w:val="28"/>
        </w:rPr>
        <w:t>az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Együttműködési</w:t>
      </w:r>
      <w:r>
        <w:rPr>
          <w:rFonts w:cs="Times New Roman"/>
          <w:sz w:val="28"/>
          <w:szCs w:val="28"/>
        </w:rPr>
        <w:t xml:space="preserve"> m</w:t>
      </w:r>
      <w:r>
        <w:rPr>
          <w:sz w:val="28"/>
          <w:szCs w:val="28"/>
        </w:rPr>
        <w:t>egállapodás</w:t>
      </w:r>
      <w:r w:rsidR="0050381F">
        <w:rPr>
          <w:sz w:val="28"/>
          <w:szCs w:val="28"/>
        </w:rPr>
        <w:t>t 2021. január 31-ig aláírja.</w:t>
      </w:r>
    </w:p>
    <w:p w14:paraId="0CA0D294" w14:textId="77777777" w:rsidR="006A7BD7" w:rsidRDefault="006A7BD7" w:rsidP="006A7BD7">
      <w:pPr>
        <w:tabs>
          <w:tab w:val="left" w:pos="774"/>
        </w:tabs>
        <w:spacing w:after="62"/>
        <w:ind w:left="33" w:hanging="17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Határidő</w:t>
      </w:r>
      <w:r>
        <w:rPr>
          <w:rFonts w:cs="Times New Roman"/>
          <w:sz w:val="28"/>
          <w:szCs w:val="28"/>
        </w:rPr>
        <w:t>: 1. pontban az Együttműködési megállapodás elfogadására: azonnal</w:t>
      </w:r>
    </w:p>
    <w:p w14:paraId="10BB2241" w14:textId="33BFBA5A" w:rsidR="006A7BD7" w:rsidRDefault="006A7BD7" w:rsidP="006A7BD7">
      <w:pPr>
        <w:tabs>
          <w:tab w:val="left" w:pos="774"/>
        </w:tabs>
        <w:spacing w:after="62"/>
        <w:ind w:left="33" w:hanging="1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2. pontban az Együttműködési megállapodás aláírására 20</w:t>
      </w:r>
      <w:r w:rsidR="007A571B">
        <w:rPr>
          <w:rFonts w:cs="Times New Roman"/>
          <w:sz w:val="28"/>
          <w:szCs w:val="28"/>
        </w:rPr>
        <w:t>2</w:t>
      </w:r>
      <w:r w:rsidR="0050381F"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 xml:space="preserve">.   </w:t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 w:rsidR="007A571B">
        <w:rPr>
          <w:rFonts w:cs="Times New Roman"/>
          <w:sz w:val="28"/>
          <w:szCs w:val="28"/>
        </w:rPr>
        <w:t>január 31.</w:t>
      </w:r>
    </w:p>
    <w:p w14:paraId="761DCAB6" w14:textId="77777777" w:rsidR="006A7BD7" w:rsidRDefault="006A7BD7" w:rsidP="006A7BD7">
      <w:pPr>
        <w:jc w:val="both"/>
        <w:rPr>
          <w:b/>
          <w:sz w:val="16"/>
          <w:szCs w:val="16"/>
        </w:rPr>
      </w:pPr>
      <w:r>
        <w:rPr>
          <w:b/>
          <w:bCs/>
          <w:sz w:val="28"/>
          <w:szCs w:val="28"/>
        </w:rPr>
        <w:t>Felelős: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Hatvani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Miklós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polgármester</w:t>
      </w:r>
    </w:p>
    <w:p w14:paraId="6FF6A3AC" w14:textId="77777777" w:rsidR="006A7BD7" w:rsidRDefault="006A7BD7" w:rsidP="006A7BD7">
      <w:pPr>
        <w:rPr>
          <w:b/>
          <w:sz w:val="16"/>
          <w:szCs w:val="16"/>
        </w:rPr>
      </w:pPr>
    </w:p>
    <w:p w14:paraId="3469BF26" w14:textId="00CBBF0B" w:rsidR="00066195" w:rsidRDefault="006A7BD7" w:rsidP="006A7BD7">
      <w:pPr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Isaszeg,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20</w:t>
      </w:r>
      <w:r w:rsidR="007A571B">
        <w:rPr>
          <w:sz w:val="28"/>
          <w:szCs w:val="28"/>
        </w:rPr>
        <w:t>2</w:t>
      </w:r>
      <w:r w:rsidR="00EF662E">
        <w:rPr>
          <w:sz w:val="28"/>
          <w:szCs w:val="28"/>
        </w:rPr>
        <w:t xml:space="preserve">1. január </w:t>
      </w:r>
      <w:r w:rsidR="00D70A54">
        <w:rPr>
          <w:sz w:val="28"/>
          <w:szCs w:val="28"/>
        </w:rPr>
        <w:t>20</w:t>
      </w:r>
      <w:r w:rsidR="00EF662E">
        <w:rPr>
          <w:sz w:val="28"/>
          <w:szCs w:val="28"/>
        </w:rPr>
        <w:t>.</w:t>
      </w:r>
      <w:r w:rsidR="007A571B">
        <w:rPr>
          <w:sz w:val="28"/>
          <w:szCs w:val="28"/>
        </w:rPr>
        <w:t xml:space="preserve">     </w:t>
      </w:r>
      <w:r>
        <w:rPr>
          <w:rFonts w:cs="Times New Roman"/>
          <w:sz w:val="28"/>
          <w:szCs w:val="28"/>
        </w:rPr>
        <w:t xml:space="preserve">                                             </w:t>
      </w:r>
    </w:p>
    <w:p w14:paraId="689723C1" w14:textId="77777777" w:rsidR="00066195" w:rsidRDefault="00066195" w:rsidP="006A7BD7">
      <w:pPr>
        <w:jc w:val="both"/>
        <w:rPr>
          <w:rFonts w:cs="Times New Roman"/>
          <w:sz w:val="28"/>
          <w:szCs w:val="28"/>
        </w:rPr>
      </w:pPr>
    </w:p>
    <w:p w14:paraId="63F1EB8D" w14:textId="69A284CF" w:rsidR="006A7BD7" w:rsidRDefault="00066195" w:rsidP="006A7BD7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                                                             </w:t>
      </w:r>
      <w:r w:rsidR="006A7BD7">
        <w:rPr>
          <w:rFonts w:cs="Times New Roman"/>
          <w:sz w:val="28"/>
          <w:szCs w:val="28"/>
        </w:rPr>
        <w:t>Hatvani Miklós</w:t>
      </w:r>
    </w:p>
    <w:p w14:paraId="52E679FB" w14:textId="77777777" w:rsidR="006A7BD7" w:rsidRDefault="006A7BD7" w:rsidP="006A7BD7">
      <w:pPr>
        <w:jc w:val="both"/>
        <w:rPr>
          <w:sz w:val="16"/>
          <w:szCs w:val="16"/>
        </w:rPr>
      </w:pPr>
      <w:r>
        <w:rPr>
          <w:rFonts w:cs="Times New Roman"/>
          <w:sz w:val="28"/>
          <w:szCs w:val="28"/>
        </w:rPr>
        <w:t xml:space="preserve">                                                                                            polgármester</w:t>
      </w:r>
    </w:p>
    <w:p w14:paraId="6EE27264" w14:textId="77777777" w:rsidR="000F09F8" w:rsidRDefault="000F09F8" w:rsidP="00EA183B">
      <w:pPr>
        <w:spacing w:after="480"/>
        <w:ind w:left="-15"/>
        <w:jc w:val="center"/>
        <w:rPr>
          <w:b/>
          <w:caps/>
          <w:color w:val="000000"/>
          <w:sz w:val="28"/>
          <w:szCs w:val="28"/>
        </w:rPr>
      </w:pPr>
    </w:p>
    <w:p w14:paraId="004B48DD" w14:textId="77777777" w:rsidR="000F09F8" w:rsidRDefault="000F09F8" w:rsidP="00EA183B">
      <w:pPr>
        <w:spacing w:after="480"/>
        <w:ind w:left="-15"/>
        <w:jc w:val="center"/>
        <w:rPr>
          <w:b/>
          <w:caps/>
          <w:color w:val="000000"/>
          <w:sz w:val="28"/>
          <w:szCs w:val="28"/>
        </w:rPr>
      </w:pPr>
    </w:p>
    <w:p w14:paraId="6336F45D" w14:textId="77777777" w:rsidR="000F09F8" w:rsidRDefault="000F09F8" w:rsidP="00EA183B">
      <w:pPr>
        <w:spacing w:after="480"/>
        <w:ind w:left="-15"/>
        <w:jc w:val="center"/>
        <w:rPr>
          <w:b/>
          <w:caps/>
          <w:color w:val="000000"/>
          <w:sz w:val="28"/>
          <w:szCs w:val="28"/>
        </w:rPr>
      </w:pPr>
    </w:p>
    <w:p w14:paraId="4E4988D3" w14:textId="77777777" w:rsidR="000F09F8" w:rsidRDefault="000F09F8" w:rsidP="00EA183B">
      <w:pPr>
        <w:spacing w:after="480"/>
        <w:ind w:left="-15"/>
        <w:jc w:val="center"/>
        <w:rPr>
          <w:b/>
          <w:caps/>
          <w:color w:val="000000"/>
          <w:sz w:val="28"/>
          <w:szCs w:val="28"/>
        </w:rPr>
      </w:pPr>
    </w:p>
    <w:p w14:paraId="7612E43C" w14:textId="77777777" w:rsidR="000F09F8" w:rsidRDefault="000F09F8" w:rsidP="00EA183B">
      <w:pPr>
        <w:spacing w:after="480"/>
        <w:ind w:left="-15"/>
        <w:jc w:val="center"/>
        <w:rPr>
          <w:b/>
          <w:caps/>
          <w:color w:val="000000"/>
          <w:sz w:val="28"/>
          <w:szCs w:val="28"/>
        </w:rPr>
      </w:pPr>
    </w:p>
    <w:p w14:paraId="415522CB" w14:textId="77777777" w:rsidR="00EA183B" w:rsidRDefault="00EA183B" w:rsidP="00EA183B">
      <w:pPr>
        <w:spacing w:after="480"/>
        <w:ind w:left="-15"/>
        <w:jc w:val="center"/>
      </w:pPr>
      <w:r>
        <w:rPr>
          <w:b/>
          <w:caps/>
          <w:color w:val="000000"/>
          <w:sz w:val="28"/>
          <w:szCs w:val="28"/>
        </w:rPr>
        <w:lastRenderedPageBreak/>
        <w:t>Együttműködési megállapodás</w:t>
      </w:r>
    </w:p>
    <w:p w14:paraId="7A248FEC" w14:textId="77777777" w:rsidR="00EA183B" w:rsidRDefault="00EA183B" w:rsidP="00EA183B">
      <w:pPr>
        <w:spacing w:after="240"/>
        <w:jc w:val="both"/>
      </w:pPr>
      <w:r>
        <w:rPr>
          <w:b/>
          <w:color w:val="000000"/>
          <w:sz w:val="28"/>
          <w:szCs w:val="28"/>
        </w:rPr>
        <w:t>mely létrejött egyrészről az Isaszeg Város Önkormányzatának Képviselő testülete másrészről a Szlovák Nemzetiségi Önkormányzat Isaszeg Képviselő-testülete között.</w:t>
      </w:r>
    </w:p>
    <w:p w14:paraId="67B24A31" w14:textId="77777777" w:rsidR="00EA183B" w:rsidRDefault="00EA183B" w:rsidP="00EA183B">
      <w:pPr>
        <w:spacing w:after="240"/>
        <w:jc w:val="both"/>
      </w:pPr>
      <w:r>
        <w:rPr>
          <w:b/>
          <w:bCs/>
          <w:color w:val="000000"/>
          <w:sz w:val="28"/>
          <w:szCs w:val="28"/>
        </w:rPr>
        <w:t>Az Államháztartásról szóló többször módosított 2011. évi CXCV. Törvény 27. § (2) bekezdése alapján az együttműködés szabályait az Isaszeg Város Önkormányzat Képviselő-testülete és a Szlovák Nemzetiségi Önkormányzat Isaszeg Képviselő-testülete az alábbi Együttműködési megállapodásban állapítja meg.</w:t>
      </w:r>
    </w:p>
    <w:p w14:paraId="3DD52493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A szabályozás – az államháztartási törvény előírásain túlmenően</w:t>
      </w:r>
    </w:p>
    <w:p w14:paraId="34E8EF06" w14:textId="77777777" w:rsidR="00B33EDD" w:rsidRDefault="00B33EDD" w:rsidP="00B33EDD">
      <w:pPr>
        <w:ind w:left="180" w:hanging="180"/>
        <w:jc w:val="both"/>
      </w:pPr>
      <w:r>
        <w:rPr>
          <w:color w:val="000000"/>
          <w:sz w:val="28"/>
          <w:szCs w:val="28"/>
        </w:rPr>
        <w:t>- a Magyarország helyi önkormányzatairól szóló 2011. évi CLXXXIX. törvény,</w:t>
      </w:r>
    </w:p>
    <w:p w14:paraId="672687ED" w14:textId="77777777" w:rsidR="00B33EDD" w:rsidRDefault="00B33EDD" w:rsidP="00B33EDD">
      <w:pPr>
        <w:ind w:left="180" w:hanging="180"/>
        <w:jc w:val="both"/>
      </w:pPr>
      <w:r>
        <w:rPr>
          <w:color w:val="000000"/>
          <w:sz w:val="28"/>
          <w:szCs w:val="28"/>
        </w:rPr>
        <w:t>- a nemzetiségek jogairól szóló 2011. évi CLXXIX. törvény,</w:t>
      </w:r>
    </w:p>
    <w:p w14:paraId="4C398BA1" w14:textId="176D024F" w:rsidR="00B33EDD" w:rsidRDefault="00B33EDD" w:rsidP="00B33EDD">
      <w:pPr>
        <w:ind w:left="180" w:hanging="180"/>
        <w:jc w:val="both"/>
      </w:pPr>
      <w:r>
        <w:rPr>
          <w:color w:val="000000"/>
          <w:sz w:val="28"/>
          <w:szCs w:val="28"/>
        </w:rPr>
        <w:t>-</w:t>
      </w:r>
      <w:r>
        <w:rPr>
          <w:rFonts w:cs="Times New Roman"/>
          <w:color w:val="000000"/>
          <w:sz w:val="28"/>
          <w:szCs w:val="28"/>
        </w:rPr>
        <w:t>a Magyarország 202</w:t>
      </w:r>
      <w:r w:rsidR="009A0A55">
        <w:rPr>
          <w:rFonts w:cs="Times New Roman"/>
          <w:color w:val="000000"/>
          <w:sz w:val="28"/>
          <w:szCs w:val="28"/>
        </w:rPr>
        <w:t>1</w:t>
      </w:r>
      <w:r>
        <w:rPr>
          <w:rFonts w:cs="Times New Roman"/>
          <w:color w:val="000000"/>
          <w:sz w:val="28"/>
          <w:szCs w:val="28"/>
        </w:rPr>
        <w:t>. évi központi költségvetéséről szóló 20</w:t>
      </w:r>
      <w:r w:rsidR="009A0A55">
        <w:rPr>
          <w:rFonts w:cs="Times New Roman"/>
          <w:color w:val="000000"/>
          <w:sz w:val="28"/>
          <w:szCs w:val="28"/>
        </w:rPr>
        <w:t>20</w:t>
      </w:r>
      <w:r>
        <w:rPr>
          <w:rFonts w:cs="Times New Roman"/>
          <w:color w:val="000000"/>
          <w:sz w:val="28"/>
          <w:szCs w:val="28"/>
        </w:rPr>
        <w:t xml:space="preserve">. évi </w:t>
      </w:r>
      <w:r w:rsidR="009A0A55">
        <w:rPr>
          <w:rFonts w:cs="Times New Roman"/>
          <w:color w:val="000000"/>
          <w:sz w:val="28"/>
          <w:szCs w:val="28"/>
        </w:rPr>
        <w:t>XC</w:t>
      </w:r>
      <w:r>
        <w:rPr>
          <w:rFonts w:cs="Times New Roman"/>
          <w:color w:val="000000"/>
          <w:sz w:val="28"/>
          <w:szCs w:val="28"/>
        </w:rPr>
        <w:t>. törvény,</w:t>
      </w:r>
    </w:p>
    <w:p w14:paraId="56AE74FB" w14:textId="77777777" w:rsidR="00B33EDD" w:rsidRDefault="00B33EDD" w:rsidP="00B33EDD">
      <w:pPr>
        <w:ind w:left="180" w:hanging="180"/>
        <w:jc w:val="both"/>
      </w:pPr>
      <w:r>
        <w:rPr>
          <w:rFonts w:cs="Times New Roman"/>
          <w:color w:val="000000"/>
          <w:sz w:val="28"/>
          <w:szCs w:val="28"/>
        </w:rPr>
        <w:t>- az államháztartás számviteléről szóló 4/2013. (I.11.) Korm. rendelet,</w:t>
      </w:r>
    </w:p>
    <w:p w14:paraId="7DCAA4AF" w14:textId="77777777" w:rsidR="00B33EDD" w:rsidRDefault="00B33EDD" w:rsidP="00B33EDD">
      <w:pPr>
        <w:ind w:left="180" w:hanging="180"/>
        <w:jc w:val="both"/>
      </w:pPr>
      <w:r>
        <w:rPr>
          <w:color w:val="000000"/>
          <w:sz w:val="28"/>
          <w:szCs w:val="28"/>
        </w:rPr>
        <w:t xml:space="preserve">- a költségvetési szervek belső kontrollrendszeréről és belső </w:t>
      </w:r>
      <w:proofErr w:type="gramStart"/>
      <w:r>
        <w:rPr>
          <w:color w:val="000000"/>
          <w:sz w:val="28"/>
          <w:szCs w:val="28"/>
        </w:rPr>
        <w:t>ellenőrzéséről  szóló</w:t>
      </w:r>
      <w:proofErr w:type="gramEnd"/>
      <w:r>
        <w:rPr>
          <w:color w:val="000000"/>
          <w:sz w:val="28"/>
          <w:szCs w:val="28"/>
        </w:rPr>
        <w:t xml:space="preserve"> 370/2011. (XII. 31.) Korm. rendelet figyelembe vételével készült.</w:t>
      </w:r>
    </w:p>
    <w:p w14:paraId="621CD62B" w14:textId="77777777" w:rsidR="00B33EDD" w:rsidRDefault="00B33EDD" w:rsidP="00B33EDD">
      <w:pPr>
        <w:spacing w:before="240"/>
        <w:jc w:val="both"/>
      </w:pPr>
      <w:r>
        <w:rPr>
          <w:color w:val="000000"/>
          <w:sz w:val="28"/>
          <w:szCs w:val="28"/>
        </w:rPr>
        <w:t>A szabályozás részletesen meghatározza Isaszeg Város Önkormányzata és a nemzetiségi önkormányzat az együttműködésre vonatkozó szabályokat és eljárási rendet, valamint a munkamegosztás és a felelősség rendszerét.</w:t>
      </w:r>
    </w:p>
    <w:p w14:paraId="07510E8F" w14:textId="77777777" w:rsidR="00B33EDD" w:rsidRDefault="00B33EDD" w:rsidP="00B33EDD">
      <w:pPr>
        <w:spacing w:before="240"/>
        <w:jc w:val="both"/>
      </w:pPr>
      <w:r>
        <w:rPr>
          <w:color w:val="000000"/>
          <w:sz w:val="28"/>
          <w:szCs w:val="28"/>
        </w:rPr>
        <w:t>A megállapodás kiterjed</w:t>
      </w:r>
    </w:p>
    <w:p w14:paraId="4BA83CBF" w14:textId="77777777" w:rsidR="00B33EDD" w:rsidRDefault="00B33EDD" w:rsidP="00B33EDD">
      <w:pPr>
        <w:ind w:left="180" w:hanging="180"/>
        <w:jc w:val="both"/>
      </w:pPr>
      <w:r>
        <w:rPr>
          <w:color w:val="000000"/>
          <w:sz w:val="28"/>
          <w:szCs w:val="28"/>
        </w:rPr>
        <w:t>- a költségvetés jóváhagyásának eljárási rendjére,</w:t>
      </w:r>
    </w:p>
    <w:p w14:paraId="102F3917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- a költségvetési gazdálkodás bonyolításának rendjére,</w:t>
      </w:r>
    </w:p>
    <w:p w14:paraId="7EADE8B0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- a beszámoló elkészítésének és jóváhagyásának eljárási rendjére,</w:t>
      </w:r>
    </w:p>
    <w:p w14:paraId="70C4B71F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- a vagyontárgyak kezelésének rendjére,</w:t>
      </w:r>
    </w:p>
    <w:p w14:paraId="45B224F6" w14:textId="77777777" w:rsidR="00B33EDD" w:rsidRDefault="00B33EDD" w:rsidP="00B33EDD">
      <w:pPr>
        <w:ind w:left="180" w:hanging="180"/>
        <w:jc w:val="both"/>
      </w:pPr>
      <w:r>
        <w:rPr>
          <w:color w:val="000000"/>
          <w:sz w:val="28"/>
          <w:szCs w:val="28"/>
        </w:rPr>
        <w:t>- a számviteli, pénzügyi és információszolgáltatási tevékenység végzésének rendjére,</w:t>
      </w:r>
    </w:p>
    <w:p w14:paraId="5E40BF37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- a belső ellenőrzés elvégzésének rendjére,</w:t>
      </w:r>
    </w:p>
    <w:p w14:paraId="74F4969D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- a nemzetiségi önkormányzatok működési feltételeinek biztosítására.</w:t>
      </w:r>
    </w:p>
    <w:p w14:paraId="66430BFB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</w:p>
    <w:p w14:paraId="352F7B45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A megállapodás kiterjed továbbá az államháztartáson kívülről származó pénzeszközök felhasználásával kapcsolatos feladatok ellátására.</w:t>
      </w:r>
    </w:p>
    <w:p w14:paraId="7998CCCC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</w:p>
    <w:p w14:paraId="75F599EE" w14:textId="77777777" w:rsidR="00B33EDD" w:rsidRDefault="00B33EDD" w:rsidP="00B33EDD">
      <w:pPr>
        <w:pStyle w:val="Listaszerbekezds"/>
        <w:ind w:left="0"/>
        <w:jc w:val="both"/>
      </w:pPr>
      <w:r>
        <w:rPr>
          <w:b/>
          <w:color w:val="000000"/>
          <w:sz w:val="28"/>
          <w:szCs w:val="28"/>
        </w:rPr>
        <w:t>1. A költségvetés elkészítésének és elfogadásának rendje</w:t>
      </w:r>
    </w:p>
    <w:p w14:paraId="6A1F27FC" w14:textId="77777777" w:rsidR="00B33EDD" w:rsidRDefault="00B33EDD" w:rsidP="00B33EDD">
      <w:pPr>
        <w:pStyle w:val="Listaszerbekezds"/>
        <w:ind w:left="0"/>
        <w:jc w:val="both"/>
        <w:rPr>
          <w:color w:val="000000"/>
          <w:sz w:val="12"/>
          <w:szCs w:val="12"/>
        </w:rPr>
      </w:pPr>
    </w:p>
    <w:p w14:paraId="484DD75F" w14:textId="77777777" w:rsidR="00B33EDD" w:rsidRDefault="00B33EDD" w:rsidP="00B33EDD">
      <w:pPr>
        <w:pStyle w:val="NormlWeb"/>
        <w:ind w:firstLine="0"/>
      </w:pPr>
      <w:r>
        <w:rPr>
          <w:color w:val="000000"/>
          <w:sz w:val="28"/>
          <w:szCs w:val="28"/>
        </w:rPr>
        <w:t xml:space="preserve">a)    A költségvetés elkészítése a Polgármesteri Hivatal feladata, amelyért a </w:t>
      </w:r>
      <w:r>
        <w:rPr>
          <w:color w:val="000000"/>
          <w:sz w:val="28"/>
          <w:szCs w:val="28"/>
        </w:rPr>
        <w:tab/>
        <w:t xml:space="preserve">jegyző a felelős. </w:t>
      </w:r>
    </w:p>
    <w:p w14:paraId="6D4C35C5" w14:textId="77777777" w:rsidR="00B33EDD" w:rsidRDefault="00B33EDD" w:rsidP="00B33EDD">
      <w:pPr>
        <w:pStyle w:val="NormlWeb"/>
        <w:ind w:left="708" w:firstLine="0"/>
      </w:pPr>
      <w:r>
        <w:rPr>
          <w:rFonts w:ascii="Times" w:hAnsi="Times" w:cs="Times"/>
          <w:color w:val="000000"/>
          <w:sz w:val="28"/>
          <w:szCs w:val="28"/>
        </w:rPr>
        <w:t xml:space="preserve">A nemzetiségi önkormányzat a nemzetiségi közügyek intézése során feladat- és hatáskörében eljárva határozatot hoz, önállóan igazgat, tulajdona tekintetében tulajdonosként jár el, önállóan megalkotja </w:t>
      </w:r>
      <w:r>
        <w:rPr>
          <w:rFonts w:ascii="Times" w:hAnsi="Times" w:cs="Times"/>
          <w:color w:val="000000"/>
          <w:sz w:val="28"/>
          <w:szCs w:val="28"/>
        </w:rPr>
        <w:tab/>
        <w:t xml:space="preserve">költségvetését és </w:t>
      </w:r>
      <w:r>
        <w:rPr>
          <w:rFonts w:ascii="Times" w:hAnsi="Times" w:cs="Times"/>
          <w:color w:val="000000"/>
          <w:sz w:val="28"/>
          <w:szCs w:val="28"/>
        </w:rPr>
        <w:lastRenderedPageBreak/>
        <w:t xml:space="preserve">ezen </w:t>
      </w:r>
      <w:r>
        <w:rPr>
          <w:rFonts w:ascii="Times" w:hAnsi="Times" w:cs="Times"/>
          <w:color w:val="000000"/>
          <w:sz w:val="28"/>
          <w:szCs w:val="28"/>
        </w:rPr>
        <w:tab/>
        <w:t>alapuló költségvetési gazdálkodást folytat.</w:t>
      </w:r>
    </w:p>
    <w:p w14:paraId="1FB7B3BD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ab/>
        <w:t xml:space="preserve">A Polgármesteri Hivatalnak kell megoldania a tervezéssel kapcsolatos </w:t>
      </w:r>
      <w:r>
        <w:rPr>
          <w:color w:val="000000"/>
          <w:sz w:val="28"/>
          <w:szCs w:val="28"/>
        </w:rPr>
        <w:tab/>
        <w:t>összefogó és koordináló teendőket.</w:t>
      </w:r>
    </w:p>
    <w:p w14:paraId="65772629" w14:textId="77777777" w:rsidR="00B33EDD" w:rsidRDefault="00B33EDD" w:rsidP="00B33EDD">
      <w:pPr>
        <w:tabs>
          <w:tab w:val="left" w:pos="765"/>
          <w:tab w:val="left" w:pos="1659"/>
        </w:tabs>
        <w:spacing w:before="240"/>
        <w:ind w:left="630" w:right="-108" w:hanging="630"/>
        <w:jc w:val="both"/>
      </w:pPr>
      <w:r>
        <w:rPr>
          <w:color w:val="000000"/>
          <w:sz w:val="28"/>
          <w:szCs w:val="28"/>
        </w:rPr>
        <w:t xml:space="preserve">b) </w:t>
      </w:r>
      <w:r>
        <w:rPr>
          <w:color w:val="000000"/>
          <w:sz w:val="28"/>
          <w:szCs w:val="28"/>
        </w:rPr>
        <w:tab/>
        <w:t>A költségvetés előkészítési munkálataiban a nemzetiségi önkormányzat elnöke vesz részt.</w:t>
      </w:r>
    </w:p>
    <w:p w14:paraId="26FFDE32" w14:textId="77777777" w:rsidR="00B33EDD" w:rsidRDefault="00B33EDD" w:rsidP="00B33EDD">
      <w:pPr>
        <w:spacing w:before="240"/>
        <w:ind w:left="735" w:right="-108" w:hanging="705"/>
        <w:jc w:val="both"/>
      </w:pPr>
      <w:r>
        <w:rPr>
          <w:color w:val="000000"/>
          <w:sz w:val="28"/>
          <w:szCs w:val="28"/>
        </w:rPr>
        <w:t xml:space="preserve">c) </w:t>
      </w:r>
      <w:r>
        <w:rPr>
          <w:color w:val="000000"/>
          <w:sz w:val="28"/>
          <w:szCs w:val="28"/>
        </w:rPr>
        <w:tab/>
        <w:t xml:space="preserve">A jegyző által elkészített költségvetési koncepciót és a költségvetési </w:t>
      </w:r>
      <w:proofErr w:type="gramStart"/>
      <w:r>
        <w:rPr>
          <w:color w:val="000000"/>
          <w:sz w:val="28"/>
          <w:szCs w:val="28"/>
        </w:rPr>
        <w:t>határozat tervezetet</w:t>
      </w:r>
      <w:proofErr w:type="gramEnd"/>
      <w:r>
        <w:rPr>
          <w:color w:val="000000"/>
          <w:sz w:val="28"/>
          <w:szCs w:val="28"/>
        </w:rPr>
        <w:t xml:space="preserve"> a nemzetiségi önkormányzat elnöke nyújtja be a helyi nemzetiségi önkormányzat testületének.</w:t>
      </w:r>
    </w:p>
    <w:p w14:paraId="40FBDBD6" w14:textId="77777777" w:rsidR="00B33EDD" w:rsidRDefault="00B33EDD" w:rsidP="00B33EDD">
      <w:pPr>
        <w:spacing w:before="240"/>
        <w:ind w:left="735" w:right="-108" w:hanging="705"/>
        <w:jc w:val="both"/>
      </w:pPr>
      <w:r>
        <w:rPr>
          <w:b/>
          <w:color w:val="000000"/>
          <w:sz w:val="28"/>
          <w:szCs w:val="28"/>
        </w:rPr>
        <w:t>A költségvetés egyeztetésének és elfogadásának rendje</w:t>
      </w:r>
    </w:p>
    <w:p w14:paraId="192D7903" w14:textId="77777777" w:rsidR="00B33EDD" w:rsidRDefault="00B33EDD" w:rsidP="00B33EDD">
      <w:pPr>
        <w:spacing w:before="240"/>
        <w:ind w:left="735" w:right="-150" w:hanging="720"/>
        <w:jc w:val="both"/>
      </w:pPr>
      <w:r>
        <w:rPr>
          <w:color w:val="000000"/>
          <w:sz w:val="28"/>
          <w:szCs w:val="28"/>
        </w:rPr>
        <w:t xml:space="preserve">a) </w:t>
      </w:r>
      <w:r>
        <w:rPr>
          <w:color w:val="000000"/>
          <w:sz w:val="28"/>
          <w:szCs w:val="28"/>
        </w:rPr>
        <w:tab/>
        <w:t xml:space="preserve">A jegyző a költségvetési </w:t>
      </w:r>
      <w:proofErr w:type="gramStart"/>
      <w:r>
        <w:rPr>
          <w:color w:val="000000"/>
          <w:sz w:val="28"/>
          <w:szCs w:val="28"/>
        </w:rPr>
        <w:t>határozat tervezetet</w:t>
      </w:r>
      <w:proofErr w:type="gramEnd"/>
      <w:r>
        <w:rPr>
          <w:color w:val="000000"/>
          <w:sz w:val="28"/>
          <w:szCs w:val="28"/>
        </w:rPr>
        <w:t xml:space="preserve"> egyezteti a nemzetiségi önkormányzat elnökével a nemzetiségi önkormányzatot érintő kérdésekben, a vitás kérdéseket tisztázzák, a határozat tervezetet a nemzetiségi önkormányzat elnöke február 15-ig nyújtja be a nemzetiségi önkormányzat képviselő-testületének.</w:t>
      </w:r>
    </w:p>
    <w:p w14:paraId="00881A85" w14:textId="77777777" w:rsidR="00B33EDD" w:rsidRDefault="00B33EDD" w:rsidP="00B33EDD">
      <w:pPr>
        <w:spacing w:before="240"/>
        <w:ind w:left="825" w:right="-108" w:hanging="780"/>
        <w:jc w:val="both"/>
      </w:pPr>
      <w:r>
        <w:rPr>
          <w:color w:val="000000"/>
          <w:sz w:val="28"/>
          <w:szCs w:val="28"/>
        </w:rPr>
        <w:t>c)</w:t>
      </w:r>
      <w:r>
        <w:rPr>
          <w:color w:val="000000"/>
          <w:sz w:val="28"/>
          <w:szCs w:val="28"/>
        </w:rPr>
        <w:tab/>
        <w:t>A nemzetiségi önkormányzat elnöke az egyeztetések során minden rendelkezésére álló információval a Polgármesteri Hivatal munkáját hatékonyan segíti.</w:t>
      </w:r>
    </w:p>
    <w:p w14:paraId="006E1D2A" w14:textId="77777777" w:rsidR="00B33EDD" w:rsidRDefault="00B33EDD" w:rsidP="00B33EDD">
      <w:pPr>
        <w:spacing w:before="240"/>
        <w:ind w:left="855" w:right="-108" w:hanging="825"/>
        <w:jc w:val="both"/>
      </w:pPr>
      <w:r>
        <w:rPr>
          <w:color w:val="000000"/>
          <w:sz w:val="28"/>
          <w:szCs w:val="28"/>
        </w:rPr>
        <w:t>d)</w:t>
      </w:r>
      <w:r>
        <w:rPr>
          <w:color w:val="000000"/>
          <w:sz w:val="28"/>
          <w:szCs w:val="28"/>
        </w:rPr>
        <w:tab/>
        <w:t>A nemzetiségi önkormányzat költségvetését, amelyben meghatározásra kerülnek a működési és felhalmozási célú bevételek és kiadások, ezek között az Önkormányzat támogatása bevételként, a nemzetiségi önkormányzat képviselő-testülete megtárgyalja, és elfogadásáról határozatban dönt március 15-ig.</w:t>
      </w:r>
    </w:p>
    <w:p w14:paraId="1B617442" w14:textId="77777777" w:rsidR="00B33EDD" w:rsidRDefault="00B33EDD" w:rsidP="00B33EDD">
      <w:pPr>
        <w:spacing w:before="240"/>
        <w:ind w:left="885" w:right="-108" w:hanging="855"/>
        <w:jc w:val="both"/>
      </w:pPr>
      <w:r>
        <w:rPr>
          <w:color w:val="000000"/>
          <w:sz w:val="28"/>
          <w:szCs w:val="28"/>
        </w:rPr>
        <w:t xml:space="preserve">e) </w:t>
      </w:r>
      <w:r>
        <w:rPr>
          <w:color w:val="000000"/>
          <w:sz w:val="28"/>
          <w:szCs w:val="28"/>
        </w:rPr>
        <w:tab/>
        <w:t>Az esetleges adósságrendezési eljárás során a nemzetiségi önkormányzat   tartozásaiért Isaszeg Város Önkormányzata felelősséggel nem tartozik.</w:t>
      </w:r>
    </w:p>
    <w:p w14:paraId="04B5B619" w14:textId="77777777" w:rsidR="00B33EDD" w:rsidRDefault="00B33EDD" w:rsidP="00B33EDD">
      <w:pPr>
        <w:spacing w:before="240"/>
        <w:ind w:left="360" w:right="-108" w:hanging="360"/>
        <w:jc w:val="both"/>
      </w:pPr>
      <w:r>
        <w:rPr>
          <w:b/>
          <w:color w:val="000000"/>
          <w:sz w:val="28"/>
          <w:szCs w:val="28"/>
        </w:rPr>
        <w:t xml:space="preserve">1.2. </w:t>
      </w:r>
      <w:r>
        <w:rPr>
          <w:b/>
          <w:color w:val="000000"/>
          <w:sz w:val="28"/>
          <w:szCs w:val="28"/>
        </w:rPr>
        <w:tab/>
        <w:t>A költségvetési előirányzatok módosítása</w:t>
      </w:r>
    </w:p>
    <w:p w14:paraId="4A17850E" w14:textId="77777777" w:rsidR="00B33EDD" w:rsidRDefault="00B33EDD" w:rsidP="00B33EDD">
      <w:pPr>
        <w:spacing w:before="240"/>
        <w:ind w:left="360" w:right="-108" w:hanging="360"/>
        <w:jc w:val="both"/>
        <w:rPr>
          <w:b/>
          <w:color w:val="000000"/>
          <w:sz w:val="12"/>
          <w:szCs w:val="12"/>
        </w:rPr>
      </w:pPr>
    </w:p>
    <w:p w14:paraId="0358537A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költségvetési határozatot a nemzetiségi önkormányzat képviselő-testülete, negyedévenként- az első negyedév kivételével- a döntése szerinti időpontokban, de legkésőbb az éves beszámoló elkészítésének </w:t>
      </w:r>
      <w:proofErr w:type="spellStart"/>
      <w:r>
        <w:rPr>
          <w:color w:val="000000"/>
          <w:sz w:val="28"/>
          <w:szCs w:val="28"/>
        </w:rPr>
        <w:t>határidejéig</w:t>
      </w:r>
      <w:proofErr w:type="spellEnd"/>
      <w:r>
        <w:rPr>
          <w:color w:val="000000"/>
          <w:sz w:val="28"/>
          <w:szCs w:val="28"/>
        </w:rPr>
        <w:t>, december 31-i hatállyal módosítja. Az előirányzat-módosításról a jegyző által történő előkészítése után, az elnök előterjesztése alapján a nemzetiségi önkormányzat képviselő-testülete dönt.</w:t>
      </w:r>
    </w:p>
    <w:p w14:paraId="6E8721F8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</w:p>
    <w:p w14:paraId="512F1F34" w14:textId="77777777" w:rsidR="00B33EDD" w:rsidRDefault="00B33EDD" w:rsidP="00B33EDD">
      <w:pPr>
        <w:ind w:left="360"/>
        <w:jc w:val="both"/>
        <w:rPr>
          <w:color w:val="000000"/>
          <w:sz w:val="28"/>
          <w:szCs w:val="28"/>
        </w:rPr>
      </w:pPr>
    </w:p>
    <w:p w14:paraId="17CCEE53" w14:textId="77777777" w:rsidR="00B33EDD" w:rsidRDefault="00B33EDD" w:rsidP="00B33EDD">
      <w:pPr>
        <w:jc w:val="both"/>
      </w:pPr>
      <w:r>
        <w:rPr>
          <w:b/>
          <w:color w:val="000000"/>
          <w:sz w:val="28"/>
          <w:szCs w:val="28"/>
        </w:rPr>
        <w:t>1.3.</w:t>
      </w:r>
      <w:r>
        <w:rPr>
          <w:b/>
          <w:color w:val="000000"/>
          <w:sz w:val="28"/>
          <w:szCs w:val="28"/>
        </w:rPr>
        <w:tab/>
        <w:t>Költségvetési információ</w:t>
      </w:r>
    </w:p>
    <w:p w14:paraId="2BDFB73A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</w:p>
    <w:p w14:paraId="4084F414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lastRenderedPageBreak/>
        <w:t xml:space="preserve">A hivatal Gazdálkodási Osztálya testületek által jóváhagyott éves költségvetésről a Nemzetgazdasági Minisztérium (NM) által kiadott nyomtatvány-garnitúra felhasználásával – az államháztartás pénzügyi információs rendszere keretében – </w:t>
      </w:r>
      <w:proofErr w:type="gramStart"/>
      <w:r>
        <w:rPr>
          <w:color w:val="000000"/>
          <w:sz w:val="28"/>
          <w:szCs w:val="28"/>
        </w:rPr>
        <w:t>adatszolgáltatást  teljesít</w:t>
      </w:r>
      <w:proofErr w:type="gramEnd"/>
      <w:r>
        <w:rPr>
          <w:color w:val="000000"/>
          <w:sz w:val="28"/>
          <w:szCs w:val="28"/>
        </w:rPr>
        <w:t xml:space="preserve"> a Magyar Államkincstár felé.</w:t>
      </w:r>
    </w:p>
    <w:p w14:paraId="47946C19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</w:p>
    <w:p w14:paraId="2403C3D7" w14:textId="77777777" w:rsidR="00B33EDD" w:rsidRDefault="00B33EDD" w:rsidP="00B33EDD">
      <w:pPr>
        <w:jc w:val="both"/>
      </w:pPr>
      <w:r>
        <w:rPr>
          <w:b/>
          <w:color w:val="000000"/>
          <w:sz w:val="28"/>
          <w:szCs w:val="28"/>
        </w:rPr>
        <w:t xml:space="preserve">2. </w:t>
      </w:r>
      <w:r>
        <w:rPr>
          <w:b/>
          <w:color w:val="000000"/>
          <w:sz w:val="28"/>
          <w:szCs w:val="28"/>
        </w:rPr>
        <w:tab/>
        <w:t xml:space="preserve">A költségvetési gazdálkodás bonyolításának rendje </w:t>
      </w:r>
    </w:p>
    <w:p w14:paraId="3F7CD0E5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</w:p>
    <w:p w14:paraId="3266A71A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A nemzetiségi önkormányzat operatív gazdálkodásának bonyolító szerve a Isaszeg Város Önkormányzat Polgármesteri Hivatala. A polgármesteri hivatal a nemzetiségi önkormányzat költségvetési előirányzatán belül, annak figyelemmel kísérésével végzi a költségvetési szervekre vonatkozó gazdálkodási szabályok betartása mellett a gazdálkodási feladatait.</w:t>
      </w:r>
    </w:p>
    <w:p w14:paraId="272555FB" w14:textId="77777777" w:rsidR="00B33EDD" w:rsidRDefault="00B33EDD" w:rsidP="00B33EDD">
      <w:pPr>
        <w:ind w:right="-108"/>
        <w:jc w:val="both"/>
        <w:rPr>
          <w:color w:val="000000"/>
          <w:sz w:val="28"/>
          <w:szCs w:val="28"/>
        </w:rPr>
      </w:pPr>
    </w:p>
    <w:p w14:paraId="5E60473D" w14:textId="77777777" w:rsidR="00B33EDD" w:rsidRDefault="00B33EDD" w:rsidP="00B33EDD">
      <w:pPr>
        <w:ind w:right="-108"/>
        <w:jc w:val="both"/>
      </w:pPr>
      <w:r>
        <w:rPr>
          <w:color w:val="000000"/>
          <w:sz w:val="28"/>
          <w:szCs w:val="28"/>
        </w:rPr>
        <w:t>A gazdálkodás folyamatában a feladatok meghatározott sorrendje az államháztartási törvényben meghatározottak szerint:</w:t>
      </w:r>
    </w:p>
    <w:p w14:paraId="2E99CCD2" w14:textId="77777777" w:rsidR="00B33EDD" w:rsidRDefault="00B33EDD" w:rsidP="00B33EDD">
      <w:pPr>
        <w:tabs>
          <w:tab w:val="left" w:pos="1080"/>
        </w:tabs>
        <w:ind w:right="-108"/>
        <w:jc w:val="both"/>
      </w:pPr>
      <w:r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  <w:t>kötelezettség vállalás ellenjegyzése</w:t>
      </w:r>
    </w:p>
    <w:p w14:paraId="5D537013" w14:textId="77777777" w:rsidR="00B33EDD" w:rsidRDefault="00B33EDD" w:rsidP="00B33EDD">
      <w:pPr>
        <w:tabs>
          <w:tab w:val="left" w:pos="1080"/>
        </w:tabs>
        <w:ind w:right="-108"/>
        <w:jc w:val="both"/>
      </w:pPr>
      <w:r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  <w:t xml:space="preserve">kötelezettség vállalás </w:t>
      </w:r>
    </w:p>
    <w:p w14:paraId="64FF764C" w14:textId="77777777" w:rsidR="00B33EDD" w:rsidRDefault="00B33EDD" w:rsidP="00B33EDD">
      <w:pPr>
        <w:tabs>
          <w:tab w:val="left" w:pos="1080"/>
        </w:tabs>
        <w:ind w:right="-108"/>
        <w:jc w:val="both"/>
      </w:pPr>
      <w:r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ab/>
        <w:t>a kötelezettség vállalásban megjelölt feladat teljesítése</w:t>
      </w:r>
    </w:p>
    <w:p w14:paraId="376A22F1" w14:textId="77777777" w:rsidR="00B33EDD" w:rsidRDefault="00B33EDD" w:rsidP="00B33EDD">
      <w:pPr>
        <w:tabs>
          <w:tab w:val="left" w:pos="1080"/>
        </w:tabs>
        <w:ind w:right="-108"/>
        <w:jc w:val="both"/>
      </w:pPr>
      <w:r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ab/>
        <w:t>érvényesítés</w:t>
      </w:r>
    </w:p>
    <w:p w14:paraId="7DCB4F83" w14:textId="77777777" w:rsidR="00B33EDD" w:rsidRDefault="00B33EDD" w:rsidP="00B33EDD">
      <w:pPr>
        <w:tabs>
          <w:tab w:val="left" w:pos="1080"/>
        </w:tabs>
        <w:ind w:right="-108"/>
        <w:jc w:val="both"/>
      </w:pPr>
      <w:r>
        <w:rPr>
          <w:color w:val="000000"/>
          <w:sz w:val="28"/>
          <w:szCs w:val="28"/>
        </w:rPr>
        <w:t xml:space="preserve">5. </w:t>
      </w:r>
      <w:r>
        <w:rPr>
          <w:color w:val="000000"/>
          <w:sz w:val="28"/>
          <w:szCs w:val="28"/>
        </w:rPr>
        <w:tab/>
        <w:t>utalványozás ellenjegyzése</w:t>
      </w:r>
    </w:p>
    <w:p w14:paraId="7BB65E3B" w14:textId="77777777" w:rsidR="00B33EDD" w:rsidRDefault="00B33EDD" w:rsidP="00B33EDD">
      <w:pPr>
        <w:tabs>
          <w:tab w:val="left" w:pos="1080"/>
        </w:tabs>
        <w:ind w:right="-108"/>
        <w:jc w:val="both"/>
      </w:pPr>
      <w:r>
        <w:rPr>
          <w:color w:val="000000"/>
          <w:sz w:val="28"/>
          <w:szCs w:val="28"/>
        </w:rPr>
        <w:t>6.</w:t>
      </w:r>
      <w:r>
        <w:rPr>
          <w:color w:val="000000"/>
          <w:sz w:val="28"/>
          <w:szCs w:val="28"/>
        </w:rPr>
        <w:tab/>
        <w:t xml:space="preserve">utalványozás </w:t>
      </w:r>
    </w:p>
    <w:p w14:paraId="1E49F133" w14:textId="77777777" w:rsidR="00B33EDD" w:rsidRDefault="00B33EDD" w:rsidP="00B33EDD">
      <w:pPr>
        <w:tabs>
          <w:tab w:val="left" w:pos="1080"/>
        </w:tabs>
        <w:ind w:right="-108"/>
        <w:jc w:val="both"/>
      </w:pPr>
      <w:r>
        <w:rPr>
          <w:color w:val="000000"/>
          <w:sz w:val="28"/>
          <w:szCs w:val="28"/>
        </w:rPr>
        <w:t>7.</w:t>
      </w:r>
      <w:r>
        <w:rPr>
          <w:color w:val="000000"/>
          <w:sz w:val="28"/>
          <w:szCs w:val="28"/>
        </w:rPr>
        <w:tab/>
        <w:t>pénzügyi teljesítés</w:t>
      </w:r>
    </w:p>
    <w:p w14:paraId="15B6FD6F" w14:textId="77777777" w:rsidR="00B33EDD" w:rsidRDefault="00B33EDD" w:rsidP="00B33EDD">
      <w:pPr>
        <w:tabs>
          <w:tab w:val="left" w:pos="1080"/>
        </w:tabs>
        <w:ind w:right="-108"/>
        <w:jc w:val="both"/>
        <w:rPr>
          <w:color w:val="000000"/>
          <w:sz w:val="28"/>
          <w:szCs w:val="28"/>
        </w:rPr>
      </w:pPr>
    </w:p>
    <w:p w14:paraId="28253EE0" w14:textId="77777777" w:rsidR="00B33EDD" w:rsidRDefault="00B33EDD" w:rsidP="00B33EDD">
      <w:pPr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2.1. </w:t>
      </w:r>
      <w:r>
        <w:rPr>
          <w:b/>
          <w:color w:val="000000"/>
          <w:sz w:val="28"/>
          <w:szCs w:val="28"/>
        </w:rPr>
        <w:tab/>
        <w:t>Kötelezettségvállalás ellenjegyzése, kötelezettségvállalás</w:t>
      </w:r>
    </w:p>
    <w:p w14:paraId="37E9F004" w14:textId="77777777" w:rsidR="00B33EDD" w:rsidRDefault="00B33EDD" w:rsidP="00B33EDD">
      <w:pPr>
        <w:jc w:val="both"/>
        <w:rPr>
          <w:b/>
          <w:color w:val="000000"/>
          <w:sz w:val="28"/>
          <w:szCs w:val="28"/>
        </w:rPr>
      </w:pPr>
    </w:p>
    <w:p w14:paraId="24A99EB9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a)</w:t>
      </w:r>
      <w:r>
        <w:rPr>
          <w:color w:val="000000"/>
          <w:sz w:val="28"/>
          <w:szCs w:val="28"/>
        </w:rPr>
        <w:tab/>
        <w:t xml:space="preserve">A nemzetiségi önkormányzat feladatainak ellátását szolgáló fizetési vagy </w:t>
      </w:r>
      <w:r>
        <w:rPr>
          <w:color w:val="000000"/>
          <w:sz w:val="28"/>
          <w:szCs w:val="28"/>
        </w:rPr>
        <w:tab/>
        <w:t xml:space="preserve">más teljesítési kötelezettséget vállalni, vagy ilyen követelést előírni a </w:t>
      </w:r>
      <w:r>
        <w:rPr>
          <w:color w:val="000000"/>
          <w:sz w:val="28"/>
          <w:szCs w:val="28"/>
        </w:rPr>
        <w:tab/>
        <w:t xml:space="preserve">nemzetiségi önkormányzat elnöke jogosult, összeghatárra tekintet </w:t>
      </w:r>
      <w:r>
        <w:rPr>
          <w:color w:val="000000"/>
          <w:sz w:val="28"/>
          <w:szCs w:val="28"/>
        </w:rPr>
        <w:tab/>
        <w:t>nélkül. Kötelezettség vállalásáért maga vállalja a felelősséget.</w:t>
      </w:r>
    </w:p>
    <w:p w14:paraId="1A3AEDCF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t xml:space="preserve">b) </w:t>
      </w:r>
      <w:r>
        <w:rPr>
          <w:color w:val="000000"/>
          <w:sz w:val="28"/>
          <w:szCs w:val="28"/>
        </w:rPr>
        <w:tab/>
        <w:t xml:space="preserve">Kötelezettségvállalás előtt – a kötelezettséget vállalónak – meg kell </w:t>
      </w:r>
      <w:r>
        <w:rPr>
          <w:color w:val="000000"/>
          <w:sz w:val="28"/>
          <w:szCs w:val="28"/>
        </w:rPr>
        <w:tab/>
        <w:t xml:space="preserve">győződnie </w:t>
      </w:r>
      <w:r>
        <w:rPr>
          <w:color w:val="000000"/>
          <w:sz w:val="28"/>
          <w:szCs w:val="28"/>
        </w:rPr>
        <w:tab/>
        <w:t xml:space="preserve">arról, hogy a rendelkezésre álló (fel nem használt) előirányzat </w:t>
      </w:r>
      <w:r>
        <w:rPr>
          <w:color w:val="000000"/>
          <w:sz w:val="28"/>
          <w:szCs w:val="28"/>
        </w:rPr>
        <w:tab/>
        <w:t>biztosítja–e a kiadás teljesítésére a fedezetet.</w:t>
      </w:r>
    </w:p>
    <w:p w14:paraId="61C1E66E" w14:textId="77777777" w:rsidR="00B33EDD" w:rsidRDefault="00B33EDD" w:rsidP="00B33EDD">
      <w:pPr>
        <w:spacing w:before="240"/>
        <w:ind w:left="675" w:right="-108" w:hanging="675"/>
        <w:jc w:val="both"/>
      </w:pPr>
      <w:r>
        <w:rPr>
          <w:color w:val="000000"/>
          <w:sz w:val="28"/>
          <w:szCs w:val="28"/>
        </w:rPr>
        <w:t xml:space="preserve">c) </w:t>
      </w:r>
      <w:r>
        <w:rPr>
          <w:color w:val="000000"/>
          <w:sz w:val="28"/>
          <w:szCs w:val="28"/>
        </w:rPr>
        <w:tab/>
        <w:t>Kötelezettségvállalás csak írásban és kötelezettségvállalás ellenjegyzése után történhet.</w:t>
      </w:r>
    </w:p>
    <w:p w14:paraId="66B1E7B2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t xml:space="preserve">d)  </w:t>
      </w:r>
      <w:r>
        <w:rPr>
          <w:color w:val="000000"/>
          <w:sz w:val="28"/>
          <w:szCs w:val="28"/>
        </w:rPr>
        <w:tab/>
        <w:t>Kötelezettség vállalás – kiadás- (és bizonylata) pl.</w:t>
      </w:r>
    </w:p>
    <w:p w14:paraId="52127A6B" w14:textId="77777777" w:rsidR="00B33EDD" w:rsidRDefault="00B33EDD" w:rsidP="00B33EDD">
      <w:pPr>
        <w:tabs>
          <w:tab w:val="left" w:pos="360"/>
        </w:tabs>
        <w:ind w:right="-108"/>
        <w:jc w:val="both"/>
      </w:pPr>
      <w:r>
        <w:rPr>
          <w:color w:val="000000"/>
          <w:sz w:val="28"/>
          <w:szCs w:val="28"/>
        </w:rPr>
        <w:tab/>
        <w:t>-</w:t>
      </w:r>
      <w:r>
        <w:rPr>
          <w:color w:val="000000"/>
          <w:sz w:val="28"/>
          <w:szCs w:val="28"/>
        </w:rPr>
        <w:tab/>
        <w:t>megrendelés</w:t>
      </w:r>
    </w:p>
    <w:p w14:paraId="29EF4426" w14:textId="77777777" w:rsidR="00B33EDD" w:rsidRDefault="00B33EDD" w:rsidP="00B33EDD">
      <w:pPr>
        <w:tabs>
          <w:tab w:val="left" w:pos="360"/>
        </w:tabs>
        <w:ind w:right="-108"/>
        <w:jc w:val="both"/>
      </w:pPr>
      <w:r>
        <w:rPr>
          <w:color w:val="000000"/>
          <w:sz w:val="28"/>
          <w:szCs w:val="28"/>
        </w:rPr>
        <w:tab/>
        <w:t>-</w:t>
      </w:r>
      <w:r>
        <w:rPr>
          <w:color w:val="000000"/>
          <w:sz w:val="28"/>
          <w:szCs w:val="28"/>
        </w:rPr>
        <w:tab/>
        <w:t>szállítási, vállalkozási szerződés</w:t>
      </w:r>
    </w:p>
    <w:p w14:paraId="5B162126" w14:textId="77777777" w:rsidR="00B33EDD" w:rsidRDefault="00B33EDD" w:rsidP="00B33EDD">
      <w:pPr>
        <w:tabs>
          <w:tab w:val="left" w:pos="360"/>
        </w:tabs>
        <w:ind w:right="-108"/>
        <w:jc w:val="both"/>
      </w:pPr>
      <w:r>
        <w:rPr>
          <w:color w:val="000000"/>
          <w:sz w:val="28"/>
          <w:szCs w:val="28"/>
        </w:rPr>
        <w:tab/>
        <w:t>-</w:t>
      </w:r>
      <w:r>
        <w:rPr>
          <w:color w:val="000000"/>
          <w:sz w:val="28"/>
          <w:szCs w:val="28"/>
        </w:rPr>
        <w:tab/>
        <w:t xml:space="preserve">támogatási, együttműködési megállapodás, szerződés </w:t>
      </w:r>
    </w:p>
    <w:p w14:paraId="7B02833F" w14:textId="77777777" w:rsidR="00B33EDD" w:rsidRDefault="00B33EDD" w:rsidP="00B33EDD">
      <w:pPr>
        <w:tabs>
          <w:tab w:val="left" w:pos="360"/>
        </w:tabs>
        <w:ind w:right="-108"/>
        <w:jc w:val="both"/>
      </w:pPr>
      <w:r>
        <w:rPr>
          <w:color w:val="000000"/>
          <w:sz w:val="28"/>
          <w:szCs w:val="28"/>
        </w:rPr>
        <w:tab/>
        <w:t>-</w:t>
      </w:r>
      <w:r>
        <w:rPr>
          <w:color w:val="000000"/>
          <w:sz w:val="28"/>
          <w:szCs w:val="28"/>
        </w:rPr>
        <w:tab/>
        <w:t xml:space="preserve">alkalmazási okirat, megbízási szerződés </w:t>
      </w:r>
    </w:p>
    <w:p w14:paraId="2A71FCED" w14:textId="77777777" w:rsidR="00B33EDD" w:rsidRDefault="00B33EDD" w:rsidP="00B33EDD">
      <w:pPr>
        <w:spacing w:before="240"/>
        <w:ind w:left="360" w:right="-108" w:hanging="360"/>
        <w:jc w:val="both"/>
      </w:pPr>
      <w:r>
        <w:rPr>
          <w:color w:val="000000"/>
          <w:sz w:val="28"/>
          <w:szCs w:val="28"/>
        </w:rPr>
        <w:t xml:space="preserve">e) </w:t>
      </w:r>
      <w:r>
        <w:rPr>
          <w:color w:val="000000"/>
          <w:sz w:val="28"/>
          <w:szCs w:val="28"/>
        </w:rPr>
        <w:tab/>
        <w:t xml:space="preserve">     Követelés-bevétel-előírás (és bizonylata) pl.</w:t>
      </w:r>
    </w:p>
    <w:p w14:paraId="7200DF72" w14:textId="77777777" w:rsidR="00B33EDD" w:rsidRDefault="00B33EDD" w:rsidP="00B33EDD">
      <w:pPr>
        <w:tabs>
          <w:tab w:val="left" w:pos="360"/>
        </w:tabs>
        <w:ind w:right="-108"/>
        <w:jc w:val="both"/>
      </w:pPr>
      <w:r>
        <w:rPr>
          <w:color w:val="000000"/>
          <w:sz w:val="28"/>
          <w:szCs w:val="28"/>
        </w:rPr>
        <w:lastRenderedPageBreak/>
        <w:tab/>
        <w:t>-</w:t>
      </w:r>
      <w:r>
        <w:rPr>
          <w:color w:val="000000"/>
          <w:sz w:val="28"/>
          <w:szCs w:val="28"/>
        </w:rPr>
        <w:tab/>
        <w:t>támogatási pályázat, szerződés, megállapodás</w:t>
      </w:r>
    </w:p>
    <w:p w14:paraId="2688FFF8" w14:textId="77777777" w:rsidR="00B33EDD" w:rsidRDefault="00B33EDD" w:rsidP="00B33EDD">
      <w:pPr>
        <w:tabs>
          <w:tab w:val="left" w:pos="360"/>
        </w:tabs>
        <w:ind w:left="708" w:right="-108" w:hanging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-</w:t>
      </w:r>
      <w:r>
        <w:rPr>
          <w:color w:val="000000"/>
          <w:sz w:val="28"/>
          <w:szCs w:val="28"/>
        </w:rPr>
        <w:tab/>
        <w:t>költségvetésben nem tervezett egyéb, saját bevétel beszedésére tett intézkedés</w:t>
      </w:r>
    </w:p>
    <w:p w14:paraId="70D081C4" w14:textId="77777777" w:rsidR="00B33EDD" w:rsidRDefault="00B33EDD" w:rsidP="00B33EDD">
      <w:pPr>
        <w:spacing w:before="240"/>
        <w:ind w:left="720" w:right="-108" w:hanging="705"/>
        <w:jc w:val="both"/>
      </w:pPr>
      <w:r>
        <w:rPr>
          <w:color w:val="000000"/>
          <w:sz w:val="28"/>
          <w:szCs w:val="28"/>
        </w:rPr>
        <w:t xml:space="preserve">f) </w:t>
      </w:r>
      <w:r>
        <w:rPr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 xml:space="preserve">A kötelezettségvállalás, valamint az utalvány ellenjegyzésére a Gazdálkodási Osztály vezetője jogosult. </w:t>
      </w:r>
    </w:p>
    <w:p w14:paraId="0A0F30A5" w14:textId="77777777" w:rsidR="00B33EDD" w:rsidRDefault="00B33EDD" w:rsidP="00B33EDD">
      <w:pPr>
        <w:spacing w:before="240"/>
        <w:ind w:left="735" w:right="-108" w:hanging="720"/>
        <w:jc w:val="both"/>
      </w:pPr>
      <w:r>
        <w:rPr>
          <w:color w:val="000000"/>
          <w:sz w:val="28"/>
          <w:szCs w:val="28"/>
        </w:rPr>
        <w:t xml:space="preserve">g) </w:t>
      </w:r>
      <w:r>
        <w:rPr>
          <w:color w:val="000000"/>
          <w:sz w:val="28"/>
          <w:szCs w:val="28"/>
        </w:rPr>
        <w:tab/>
        <w:t xml:space="preserve">Az ellenjegyzésre jogosult feladata, hogy </w:t>
      </w:r>
      <w:proofErr w:type="spellStart"/>
      <w:r>
        <w:rPr>
          <w:color w:val="000000"/>
          <w:sz w:val="28"/>
          <w:szCs w:val="28"/>
        </w:rPr>
        <w:t>meggyőződjön</w:t>
      </w:r>
      <w:proofErr w:type="spellEnd"/>
      <w:r>
        <w:rPr>
          <w:color w:val="000000"/>
          <w:sz w:val="28"/>
          <w:szCs w:val="28"/>
        </w:rPr>
        <w:t xml:space="preserve"> arról, hogy a kötelezettségvállalás és utalványozás megfelel-e a jogszabályi előírásoknak és biztosított-e a fedezet.</w:t>
      </w:r>
    </w:p>
    <w:p w14:paraId="03C9E7E9" w14:textId="77777777" w:rsidR="00B33EDD" w:rsidRDefault="00B33EDD" w:rsidP="00B33EDD">
      <w:pPr>
        <w:spacing w:before="240"/>
        <w:ind w:left="708" w:right="-108" w:hanging="708"/>
        <w:jc w:val="both"/>
      </w:pPr>
      <w:r>
        <w:rPr>
          <w:color w:val="000000"/>
          <w:sz w:val="28"/>
          <w:szCs w:val="28"/>
        </w:rPr>
        <w:t xml:space="preserve">h) </w:t>
      </w:r>
      <w:r>
        <w:rPr>
          <w:color w:val="000000"/>
          <w:sz w:val="28"/>
          <w:szCs w:val="28"/>
        </w:rPr>
        <w:tab/>
        <w:t>Amennyiben az ellenjegyző véleménye szerint a kötelezettségvállalás és az utalványozás a g) pontban foglaltakkal ellentétes, akkor köteles szabálytalanságra felhívni a nemzetiségi önkormányzat elnökének figyelmét.</w:t>
      </w:r>
    </w:p>
    <w:p w14:paraId="73D2916F" w14:textId="77777777" w:rsidR="00B33EDD" w:rsidRDefault="00B33EDD" w:rsidP="00B33EDD">
      <w:pPr>
        <w:spacing w:before="240"/>
        <w:ind w:right="-108" w:firstLine="3"/>
        <w:jc w:val="both"/>
      </w:pPr>
      <w:r>
        <w:rPr>
          <w:color w:val="000000"/>
          <w:sz w:val="28"/>
          <w:szCs w:val="28"/>
        </w:rPr>
        <w:t xml:space="preserve">Ha a kötelezettséget vállaló és utalványozó továbbra is ragaszkodik a jogszabállyal, illetve önkormányzati rendelettel, határozattal ellentétes utasításhoz, az ellenjegyző az utalványra rávezeti, hogy „az ellenjegyzés utasításra </w:t>
      </w:r>
      <w:proofErr w:type="gramStart"/>
      <w:r>
        <w:rPr>
          <w:color w:val="000000"/>
          <w:sz w:val="28"/>
          <w:szCs w:val="28"/>
        </w:rPr>
        <w:t>történt”-</w:t>
      </w:r>
      <w:proofErr w:type="gramEnd"/>
      <w:r>
        <w:rPr>
          <w:color w:val="000000"/>
          <w:sz w:val="28"/>
          <w:szCs w:val="28"/>
        </w:rPr>
        <w:t xml:space="preserve"> Erről az ellenjegyzésre jogosultnak a nemzetiségi önkormányzat testületét 8 napon belül tájékoztatnia kell.</w:t>
      </w:r>
    </w:p>
    <w:p w14:paraId="70224D93" w14:textId="77777777" w:rsidR="00B33EDD" w:rsidRDefault="00B33EDD" w:rsidP="00B33EDD">
      <w:pPr>
        <w:spacing w:before="240"/>
        <w:ind w:right="-1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 kötelezettség vállalás egy példányát át kell adni a Gazdálkodási Osztálynak.</w:t>
      </w:r>
    </w:p>
    <w:p w14:paraId="6F070326" w14:textId="77777777" w:rsidR="00B33EDD" w:rsidRDefault="00B33EDD" w:rsidP="00B33EDD">
      <w:pPr>
        <w:spacing w:before="240"/>
        <w:ind w:right="-108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 Teljesítésigazolás</w:t>
      </w:r>
    </w:p>
    <w:p w14:paraId="7B10C7A8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t xml:space="preserve">A teljesítés igazolására a nemzetiségi önkormányzat nevében a nemzetiségi önkormányzat elnöke, vagy az általa kijelölt személy jogosult. </w:t>
      </w:r>
    </w:p>
    <w:p w14:paraId="4DC865CD" w14:textId="77777777" w:rsidR="00B33EDD" w:rsidRDefault="00B33EDD" w:rsidP="00B33EDD">
      <w:pPr>
        <w:spacing w:before="240"/>
        <w:ind w:right="-108"/>
        <w:jc w:val="both"/>
      </w:pPr>
      <w:r>
        <w:rPr>
          <w:b/>
          <w:color w:val="000000"/>
          <w:sz w:val="28"/>
          <w:szCs w:val="28"/>
        </w:rPr>
        <w:t>2.3. Érvényesítés</w:t>
      </w:r>
    </w:p>
    <w:p w14:paraId="1BF6475C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t xml:space="preserve">a)  </w:t>
      </w:r>
      <w:r>
        <w:rPr>
          <w:color w:val="000000"/>
          <w:sz w:val="28"/>
          <w:szCs w:val="28"/>
        </w:rPr>
        <w:tab/>
        <w:t xml:space="preserve">Az érvényesítés feladatát a Gazdálkodási Osztály, ezen belül az </w:t>
      </w:r>
      <w:r>
        <w:rPr>
          <w:color w:val="000000"/>
          <w:sz w:val="28"/>
          <w:szCs w:val="28"/>
        </w:rPr>
        <w:tab/>
        <w:t xml:space="preserve">ügyrendben, illetőleg munkaköri leírásban a feladattal felhatalmazott </w:t>
      </w:r>
      <w:r>
        <w:rPr>
          <w:color w:val="000000"/>
          <w:sz w:val="28"/>
          <w:szCs w:val="28"/>
        </w:rPr>
        <w:tab/>
        <w:t>pénzügyi-</w:t>
      </w:r>
      <w:r>
        <w:rPr>
          <w:color w:val="000000"/>
          <w:sz w:val="28"/>
          <w:szCs w:val="28"/>
        </w:rPr>
        <w:tab/>
        <w:t>számviteli szakképesítéssel rendelkező személy végzi.</w:t>
      </w:r>
    </w:p>
    <w:p w14:paraId="521C5EC0" w14:textId="77777777" w:rsidR="00B33EDD" w:rsidRDefault="00B33EDD" w:rsidP="00B33EDD">
      <w:pPr>
        <w:spacing w:before="240"/>
        <w:ind w:left="630" w:right="-108" w:hanging="61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b) </w:t>
      </w:r>
      <w:r>
        <w:rPr>
          <w:color w:val="000000"/>
          <w:sz w:val="28"/>
          <w:szCs w:val="28"/>
        </w:rPr>
        <w:tab/>
        <w:t xml:space="preserve">Az érvényesítés során meg kell vizsgálni a kiadások teljesítésének és a </w:t>
      </w:r>
      <w:proofErr w:type="gramStart"/>
      <w:r>
        <w:rPr>
          <w:color w:val="000000"/>
          <w:sz w:val="28"/>
          <w:szCs w:val="28"/>
        </w:rPr>
        <w:t>bevételek  beszedésének</w:t>
      </w:r>
      <w:proofErr w:type="gramEnd"/>
      <w:r>
        <w:rPr>
          <w:color w:val="000000"/>
          <w:sz w:val="28"/>
          <w:szCs w:val="28"/>
        </w:rPr>
        <w:t xml:space="preserve"> jogosságát</w:t>
      </w:r>
    </w:p>
    <w:p w14:paraId="256BCCC9" w14:textId="77777777" w:rsidR="00B33EDD" w:rsidRDefault="00B33EDD" w:rsidP="00B33EDD">
      <w:pPr>
        <w:ind w:left="357" w:right="-108" w:firstLine="273"/>
        <w:jc w:val="both"/>
      </w:pPr>
      <w:r>
        <w:rPr>
          <w:color w:val="000000"/>
          <w:sz w:val="28"/>
          <w:szCs w:val="28"/>
        </w:rPr>
        <w:t>-a kötelezettségvállalás alapján megtörténhet-e a teljesítés,</w:t>
      </w:r>
    </w:p>
    <w:p w14:paraId="339BF71D" w14:textId="77777777" w:rsidR="00B33EDD" w:rsidRDefault="00B33EDD" w:rsidP="00B33EDD">
      <w:pPr>
        <w:ind w:left="630" w:right="-108"/>
        <w:jc w:val="both"/>
      </w:pPr>
      <w:r>
        <w:rPr>
          <w:color w:val="000000"/>
          <w:sz w:val="28"/>
          <w:szCs w:val="28"/>
        </w:rPr>
        <w:t>-a megrendelt szolgáltatást elvégezték-e, a megrendelt anyag leszállításra került-e,</w:t>
      </w:r>
    </w:p>
    <w:p w14:paraId="0163E0F1" w14:textId="77777777" w:rsidR="00B33EDD" w:rsidRDefault="00B33EDD" w:rsidP="00B33EDD">
      <w:pPr>
        <w:ind w:left="357" w:right="-108" w:firstLine="273"/>
        <w:jc w:val="both"/>
      </w:pPr>
      <w:r>
        <w:rPr>
          <w:color w:val="000000"/>
          <w:sz w:val="28"/>
          <w:szCs w:val="28"/>
        </w:rPr>
        <w:t>-a számlázás megfelelő-e, az szabályszerű-e és számszakilag megfelelő-e</w:t>
      </w:r>
    </w:p>
    <w:p w14:paraId="6FB92303" w14:textId="77777777" w:rsidR="00B33EDD" w:rsidRDefault="00B33EDD" w:rsidP="00B33EDD">
      <w:pPr>
        <w:ind w:left="357" w:right="-108" w:firstLine="228"/>
        <w:jc w:val="both"/>
      </w:pPr>
      <w:r>
        <w:rPr>
          <w:color w:val="000000"/>
          <w:sz w:val="28"/>
          <w:szCs w:val="28"/>
        </w:rPr>
        <w:t>-a fedezet rendelkezésre áll-e.</w:t>
      </w:r>
    </w:p>
    <w:p w14:paraId="2C812367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t xml:space="preserve">A bizonylatokat magyar nyelven kell kiállítani, amennyiben nem magyar nyelven készült, hitelesített fordítást kell készíteni (a hitelesítő lehet a nemzetiségi </w:t>
      </w:r>
      <w:r>
        <w:rPr>
          <w:color w:val="000000"/>
          <w:sz w:val="28"/>
          <w:szCs w:val="28"/>
        </w:rPr>
        <w:lastRenderedPageBreak/>
        <w:t xml:space="preserve">önkormányzat bármely tagja is). A bizonylatoknak </w:t>
      </w:r>
      <w:proofErr w:type="spellStart"/>
      <w:r>
        <w:rPr>
          <w:color w:val="000000"/>
          <w:sz w:val="28"/>
          <w:szCs w:val="28"/>
        </w:rPr>
        <w:t>alakilag</w:t>
      </w:r>
      <w:proofErr w:type="spellEnd"/>
      <w:r>
        <w:rPr>
          <w:color w:val="000000"/>
          <w:sz w:val="28"/>
          <w:szCs w:val="28"/>
        </w:rPr>
        <w:t xml:space="preserve"> és </w:t>
      </w:r>
      <w:proofErr w:type="spellStart"/>
      <w:r>
        <w:rPr>
          <w:color w:val="000000"/>
          <w:sz w:val="28"/>
          <w:szCs w:val="28"/>
        </w:rPr>
        <w:t>tartalmilag</w:t>
      </w:r>
      <w:proofErr w:type="spellEnd"/>
      <w:r>
        <w:rPr>
          <w:color w:val="000000"/>
          <w:sz w:val="28"/>
          <w:szCs w:val="28"/>
        </w:rPr>
        <w:t xml:space="preserve"> meg kell felelni a hatályos magyar jogszabályoknak.</w:t>
      </w:r>
    </w:p>
    <w:p w14:paraId="7137E86D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t xml:space="preserve">A befogadott és a kibocsátott számla, számlát helyettesítő okmány, nyugta </w:t>
      </w:r>
      <w:proofErr w:type="spellStart"/>
      <w:r>
        <w:rPr>
          <w:color w:val="000000"/>
          <w:sz w:val="28"/>
          <w:szCs w:val="28"/>
        </w:rPr>
        <w:t>alakilag</w:t>
      </w:r>
      <w:proofErr w:type="spellEnd"/>
      <w:r>
        <w:rPr>
          <w:color w:val="000000"/>
          <w:sz w:val="28"/>
          <w:szCs w:val="28"/>
        </w:rPr>
        <w:t xml:space="preserve"> és </w:t>
      </w:r>
      <w:proofErr w:type="spellStart"/>
      <w:r>
        <w:rPr>
          <w:color w:val="000000"/>
          <w:sz w:val="28"/>
          <w:szCs w:val="28"/>
        </w:rPr>
        <w:t>tartalmilag</w:t>
      </w:r>
      <w:proofErr w:type="spellEnd"/>
      <w:r>
        <w:rPr>
          <w:color w:val="000000"/>
          <w:sz w:val="28"/>
          <w:szCs w:val="28"/>
        </w:rPr>
        <w:t xml:space="preserve"> is meg kell feleljen az általános forgalmi adóról szóló </w:t>
      </w:r>
      <w:bookmarkStart w:id="0" w:name="C1"/>
      <w:bookmarkEnd w:id="0"/>
      <w:r>
        <w:rPr>
          <w:sz w:val="28"/>
          <w:szCs w:val="28"/>
        </w:rPr>
        <w:t>2007. évi CXXVII. törvény</w:t>
      </w:r>
      <w:r>
        <w:rPr>
          <w:color w:val="000000"/>
          <w:sz w:val="28"/>
          <w:szCs w:val="28"/>
        </w:rPr>
        <w:t xml:space="preserve"> 169. § - 174. § vonatkozó rendelkezéseinek.</w:t>
      </w:r>
    </w:p>
    <w:p w14:paraId="08DC9EC7" w14:textId="77777777" w:rsidR="00B33EDD" w:rsidRDefault="00B33EDD" w:rsidP="00B33EDD">
      <w:pPr>
        <w:spacing w:before="240"/>
        <w:ind w:right="-1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 nem megfelelő bizonylatokat a Gazdálkodási Osztály nem fogadja és nem számolja el.</w:t>
      </w:r>
    </w:p>
    <w:p w14:paraId="12C3F177" w14:textId="77777777" w:rsidR="00B33EDD" w:rsidRDefault="00B33EDD" w:rsidP="00B33EDD">
      <w:pPr>
        <w:spacing w:before="240"/>
        <w:ind w:right="-108"/>
      </w:pPr>
      <w:r>
        <w:rPr>
          <w:b/>
          <w:color w:val="000000"/>
          <w:sz w:val="28"/>
          <w:szCs w:val="28"/>
        </w:rPr>
        <w:t>2.4. Utalványozás</w:t>
      </w:r>
    </w:p>
    <w:p w14:paraId="02132C6A" w14:textId="77777777" w:rsidR="00B33EDD" w:rsidRDefault="00B33EDD" w:rsidP="00B33EDD">
      <w:pPr>
        <w:spacing w:before="240"/>
        <w:ind w:left="-15" w:right="-108"/>
        <w:jc w:val="both"/>
      </w:pPr>
      <w:r>
        <w:rPr>
          <w:color w:val="000000"/>
          <w:sz w:val="28"/>
          <w:szCs w:val="28"/>
        </w:rPr>
        <w:t xml:space="preserve">a) </w:t>
      </w:r>
      <w:r>
        <w:rPr>
          <w:color w:val="000000"/>
          <w:sz w:val="28"/>
          <w:szCs w:val="28"/>
        </w:rPr>
        <w:tab/>
        <w:t xml:space="preserve">A nemzetiségi önkormányzat költségvetési kiadásainak, a bevételei  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beszedésének elrendelésére (a továbbiakban utalványozás) a nemzetiségi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önkormányzat elnöke jogosult, összeghatárra tekintet nélkül.</w:t>
      </w:r>
    </w:p>
    <w:p w14:paraId="349B8B3E" w14:textId="77777777" w:rsidR="00B33EDD" w:rsidRDefault="00B33EDD" w:rsidP="00B33EDD">
      <w:pPr>
        <w:spacing w:before="240"/>
        <w:ind w:right="-1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b) </w:t>
      </w:r>
      <w:r>
        <w:rPr>
          <w:color w:val="000000"/>
          <w:sz w:val="28"/>
          <w:szCs w:val="28"/>
        </w:rPr>
        <w:tab/>
        <w:t xml:space="preserve">Az utalványozásra csak az érvényesítés és az ellenjegyzés után kerülhet sor. c) </w:t>
      </w:r>
      <w:r>
        <w:rPr>
          <w:color w:val="000000"/>
          <w:sz w:val="28"/>
          <w:szCs w:val="28"/>
        </w:rPr>
        <w:tab/>
        <w:t xml:space="preserve">A pénzügyi teljesítésre az utalványozás után az érvényesítés és az </w:t>
      </w:r>
      <w:r>
        <w:rPr>
          <w:color w:val="000000"/>
          <w:sz w:val="28"/>
          <w:szCs w:val="28"/>
        </w:rPr>
        <w:tab/>
        <w:t xml:space="preserve">utalványozás ellenjegyzése mellett kerülhet sor. A kiadási számlákat el kell </w:t>
      </w:r>
      <w:r>
        <w:rPr>
          <w:color w:val="000000"/>
          <w:sz w:val="28"/>
          <w:szCs w:val="28"/>
        </w:rPr>
        <w:tab/>
        <w:t xml:space="preserve">látni </w:t>
      </w:r>
      <w:r>
        <w:rPr>
          <w:color w:val="000000"/>
          <w:sz w:val="28"/>
          <w:szCs w:val="28"/>
        </w:rPr>
        <w:tab/>
        <w:t>„A teljesítést igazolom” kifejezéssel, aláírással, dátummal.</w:t>
      </w:r>
    </w:p>
    <w:p w14:paraId="4E398DDC" w14:textId="77777777" w:rsidR="00B33EDD" w:rsidRDefault="00B33EDD" w:rsidP="00B33EDD">
      <w:pPr>
        <w:spacing w:before="240"/>
        <w:ind w:right="-108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2.5. Összeférhetetlenségi követelmények</w:t>
      </w:r>
    </w:p>
    <w:p w14:paraId="11041494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t xml:space="preserve">A nemzetiségi önkormányzat tekintetében a kötelezettségvállaló és a pénzügyi ellenjegyző ugyanazon gazdasági esemény tekintetében azonos személy nem lehet. Az érvényesítő ugyanazon gazdasági esemény tekintetében nem lehet azonos a kötelezettségvállalásra, utalványozásra jogosult és a teljesítést igazoló személlyel. A kötelezettségvállalási, ellenjegyzési, érvényesítési, utalványozási, és teljesítés igazolására irányuló feladatot nem végezheti az a személy, aki ezt a tevékenységet a Polgári Törvénykönyv szerinti közeli hozzátartozója, vagy a maga javára látja el. </w:t>
      </w:r>
    </w:p>
    <w:p w14:paraId="64963B91" w14:textId="77777777" w:rsidR="00B33EDD" w:rsidRDefault="00B33EDD" w:rsidP="00B33EDD">
      <w:pPr>
        <w:spacing w:before="240"/>
        <w:ind w:right="-108" w:firstLine="3"/>
      </w:pPr>
      <w:r>
        <w:rPr>
          <w:b/>
          <w:color w:val="000000"/>
          <w:sz w:val="28"/>
          <w:szCs w:val="28"/>
        </w:rPr>
        <w:t>2.6. Elszámolás a gazdálkodás lebonyolításában</w:t>
      </w:r>
    </w:p>
    <w:p w14:paraId="727826A7" w14:textId="77777777" w:rsidR="00B33EDD" w:rsidRDefault="00B33EDD" w:rsidP="00B33EDD">
      <w:pPr>
        <w:spacing w:before="240"/>
        <w:ind w:right="-108" w:firstLine="360"/>
      </w:pPr>
      <w:r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ab/>
        <w:t>A kiadások és bevételek elszámolása</w:t>
      </w:r>
    </w:p>
    <w:p w14:paraId="066FD3FA" w14:textId="77777777" w:rsidR="00B33EDD" w:rsidRDefault="00B33EDD" w:rsidP="00B33EDD">
      <w:pPr>
        <w:spacing w:before="240"/>
        <w:ind w:right="-108" w:firstLine="720"/>
      </w:pPr>
      <w:r>
        <w:rPr>
          <w:color w:val="000000"/>
          <w:sz w:val="28"/>
          <w:szCs w:val="28"/>
        </w:rPr>
        <w:t>a) Banki be-és kifizetések, átutalások</w:t>
      </w:r>
    </w:p>
    <w:p w14:paraId="0B23C250" w14:textId="77777777" w:rsidR="00B33EDD" w:rsidRDefault="00B33EDD" w:rsidP="00B33EDD">
      <w:pPr>
        <w:spacing w:before="240"/>
        <w:ind w:left="720" w:right="-108"/>
        <w:jc w:val="both"/>
      </w:pPr>
      <w:r>
        <w:rPr>
          <w:color w:val="000000"/>
          <w:sz w:val="28"/>
          <w:szCs w:val="28"/>
        </w:rPr>
        <w:t>b) Készpénzes be-és kifizetések</w:t>
      </w:r>
    </w:p>
    <w:p w14:paraId="75E23C25" w14:textId="77777777" w:rsidR="00B33EDD" w:rsidRDefault="00B33EDD" w:rsidP="00B33EDD">
      <w:pPr>
        <w:ind w:left="900" w:right="-108"/>
        <w:jc w:val="both"/>
      </w:pPr>
      <w:r>
        <w:rPr>
          <w:color w:val="000000"/>
          <w:sz w:val="28"/>
          <w:szCs w:val="28"/>
        </w:rPr>
        <w:t>A készpénzforgalommal havonta legalább egyszer, legkésőbb az adott hónap 20. napjáig kell elszámolni.</w:t>
      </w:r>
    </w:p>
    <w:p w14:paraId="032A436B" w14:textId="77777777" w:rsidR="00B33EDD" w:rsidRDefault="00B33EDD" w:rsidP="00B33EDD">
      <w:pPr>
        <w:ind w:right="-108"/>
        <w:jc w:val="both"/>
      </w:pPr>
      <w:r>
        <w:rPr>
          <w:color w:val="000000"/>
          <w:sz w:val="28"/>
          <w:szCs w:val="28"/>
        </w:rPr>
        <w:t>A Gazdálkodási Osztály ellenőrzésre átveszi az elszámolásokat, ellenőrzi, a nem megfelelő elszámolást visszajuttatja a nemzetiségi önkormányzat részére.</w:t>
      </w:r>
    </w:p>
    <w:p w14:paraId="0769099C" w14:textId="77777777" w:rsidR="00B33EDD" w:rsidRDefault="00B33EDD" w:rsidP="00B33EDD">
      <w:pPr>
        <w:spacing w:before="240"/>
        <w:ind w:right="-108" w:firstLine="360"/>
        <w:jc w:val="both"/>
      </w:pPr>
      <w:r>
        <w:rPr>
          <w:color w:val="000000"/>
          <w:sz w:val="28"/>
          <w:szCs w:val="28"/>
        </w:rPr>
        <w:t>2. Bevételekkel kapcsolatos bizonylatok:</w:t>
      </w:r>
    </w:p>
    <w:p w14:paraId="63A25FD1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lastRenderedPageBreak/>
        <w:t>Az állami és az önkormányzati támogatáson kívül realizált bevételek bizonylatai lehetnek:</w:t>
      </w:r>
    </w:p>
    <w:p w14:paraId="6742C3F5" w14:textId="77777777" w:rsidR="00B33EDD" w:rsidRDefault="00B33EDD" w:rsidP="00B33EDD">
      <w:pPr>
        <w:spacing w:before="240"/>
        <w:ind w:left="1080" w:right="-108" w:hanging="360"/>
        <w:jc w:val="both"/>
      </w:pPr>
      <w:r>
        <w:rPr>
          <w:color w:val="000000"/>
          <w:sz w:val="28"/>
          <w:szCs w:val="28"/>
        </w:rPr>
        <w:t>a) támogatási szerződés (állami v. nem állami szervezettől kapott    támogatáshoz)</w:t>
      </w:r>
    </w:p>
    <w:p w14:paraId="07648645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 xml:space="preserve">b)  számla (tanfolyami díj, rendezvény belépési </w:t>
      </w:r>
      <w:proofErr w:type="gramStart"/>
      <w:r>
        <w:rPr>
          <w:color w:val="000000"/>
          <w:sz w:val="28"/>
          <w:szCs w:val="28"/>
        </w:rPr>
        <w:t>díj,</w:t>
      </w:r>
      <w:proofErr w:type="gramEnd"/>
      <w:r>
        <w:rPr>
          <w:color w:val="000000"/>
          <w:sz w:val="28"/>
          <w:szCs w:val="28"/>
        </w:rPr>
        <w:t xml:space="preserve"> stb.)</w:t>
      </w:r>
    </w:p>
    <w:p w14:paraId="367FA6A3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c)  banki készpénz befizetés bizonylata</w:t>
      </w:r>
    </w:p>
    <w:p w14:paraId="5A287D13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d)  bevételi pénztárbizonylat</w:t>
      </w:r>
    </w:p>
    <w:p w14:paraId="5E533524" w14:textId="77777777" w:rsidR="00B33EDD" w:rsidRDefault="00B33EDD" w:rsidP="00B33EDD">
      <w:pPr>
        <w:spacing w:before="240" w:after="240"/>
        <w:ind w:right="-108" w:firstLine="357"/>
        <w:jc w:val="both"/>
      </w:pPr>
      <w:r>
        <w:rPr>
          <w:color w:val="000000"/>
          <w:sz w:val="28"/>
          <w:szCs w:val="28"/>
        </w:rPr>
        <w:t>3. Kiadásokkal kapcsolatos bizonylatok:</w:t>
      </w:r>
    </w:p>
    <w:p w14:paraId="392A8DDB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a)  támogatási szerződés</w:t>
      </w:r>
    </w:p>
    <w:p w14:paraId="3090D3FD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b)  személyi juttatások kifizetésének bizonylatai</w:t>
      </w:r>
    </w:p>
    <w:p w14:paraId="3F216B0D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c)  számla</w:t>
      </w:r>
    </w:p>
    <w:p w14:paraId="001498E9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d)  banki készpénz felvét bizonylata</w:t>
      </w:r>
    </w:p>
    <w:p w14:paraId="313AC530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e)  belföldi vagy külföldi kiküldetési rendelvény</w:t>
      </w:r>
    </w:p>
    <w:p w14:paraId="36AB922A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f)  útnyilvántartás</w:t>
      </w:r>
    </w:p>
    <w:p w14:paraId="6F13208F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g)  átvételi elismervény</w:t>
      </w:r>
    </w:p>
    <w:p w14:paraId="4BD4FCD8" w14:textId="77777777" w:rsidR="00B33EDD" w:rsidRDefault="00B33EDD" w:rsidP="00B33EDD">
      <w:pPr>
        <w:ind w:left="720" w:right="-108"/>
        <w:jc w:val="both"/>
      </w:pPr>
      <w:r>
        <w:rPr>
          <w:color w:val="000000"/>
          <w:sz w:val="28"/>
          <w:szCs w:val="28"/>
        </w:rPr>
        <w:t>h)  kiadási pénztárbizonylat</w:t>
      </w:r>
    </w:p>
    <w:p w14:paraId="44F4BDB7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t>Személyi jellegű juttatások kifizetésének bizonylatai:</w:t>
      </w:r>
    </w:p>
    <w:p w14:paraId="7C1EE7C0" w14:textId="77777777" w:rsidR="00B33EDD" w:rsidRDefault="00B33EDD" w:rsidP="00B33EDD">
      <w:pPr>
        <w:widowControl w:val="0"/>
        <w:numPr>
          <w:ilvl w:val="0"/>
          <w:numId w:val="4"/>
        </w:numPr>
        <w:tabs>
          <w:tab w:val="left" w:pos="3960"/>
        </w:tabs>
        <w:spacing w:before="240"/>
        <w:ind w:right="-108"/>
        <w:jc w:val="both"/>
      </w:pPr>
      <w:r>
        <w:rPr>
          <w:color w:val="000000"/>
          <w:sz w:val="28"/>
          <w:szCs w:val="28"/>
        </w:rPr>
        <w:t>alkalmazási okirat, megbízási szerződés (a teljesítés igazolásával)</w:t>
      </w:r>
    </w:p>
    <w:p w14:paraId="48AD9B86" w14:textId="77777777" w:rsidR="00B33EDD" w:rsidRDefault="00B33EDD" w:rsidP="00B33EDD">
      <w:pPr>
        <w:tabs>
          <w:tab w:val="left" w:pos="2880"/>
          <w:tab w:val="left" w:pos="3240"/>
        </w:tabs>
        <w:ind w:left="720" w:right="-108"/>
        <w:jc w:val="both"/>
      </w:pPr>
      <w:r>
        <w:rPr>
          <w:color w:val="000000"/>
          <w:sz w:val="28"/>
          <w:szCs w:val="28"/>
        </w:rPr>
        <w:t>2.  intézkedés a megbízási díj vagy a képviselői tiszteletdíjak kifizetéséhez</w:t>
      </w:r>
    </w:p>
    <w:p w14:paraId="47343760" w14:textId="77777777" w:rsidR="00B33EDD" w:rsidRDefault="00B33EDD" w:rsidP="00B33EDD">
      <w:pPr>
        <w:tabs>
          <w:tab w:val="left" w:pos="4320"/>
        </w:tabs>
        <w:ind w:left="1080" w:right="-108" w:hanging="360"/>
        <w:jc w:val="both"/>
      </w:pPr>
      <w:r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ab/>
        <w:t>nyilatkozat az adóelőleg és a járulékok megállapításához</w:t>
      </w:r>
    </w:p>
    <w:p w14:paraId="393D3398" w14:textId="77777777" w:rsidR="00B33EDD" w:rsidRDefault="00B33EDD" w:rsidP="00B33EDD">
      <w:pPr>
        <w:tabs>
          <w:tab w:val="left" w:pos="2880"/>
          <w:tab w:val="left" w:pos="3240"/>
        </w:tabs>
        <w:ind w:left="720" w:right="-108"/>
        <w:jc w:val="both"/>
      </w:pPr>
      <w:r>
        <w:rPr>
          <w:color w:val="000000"/>
          <w:sz w:val="28"/>
          <w:szCs w:val="28"/>
        </w:rPr>
        <w:t>4.  igazolás az egészségügyi hozzájárulás fizetéséről</w:t>
      </w:r>
    </w:p>
    <w:p w14:paraId="7BF12043" w14:textId="77777777" w:rsidR="00B33EDD" w:rsidRDefault="00B33EDD" w:rsidP="00B33EDD">
      <w:pPr>
        <w:tabs>
          <w:tab w:val="left" w:pos="2880"/>
          <w:tab w:val="left" w:pos="3240"/>
        </w:tabs>
        <w:ind w:left="720" w:right="-108"/>
        <w:jc w:val="both"/>
      </w:pPr>
      <w:r>
        <w:rPr>
          <w:color w:val="000000"/>
          <w:sz w:val="28"/>
          <w:szCs w:val="28"/>
        </w:rPr>
        <w:t>5.  bankszámlaszám vagy lakcím közlése a kifizetéshez</w:t>
      </w:r>
    </w:p>
    <w:p w14:paraId="6C6FA692" w14:textId="77777777" w:rsidR="00B33EDD" w:rsidRDefault="00B33EDD" w:rsidP="00B33EDD">
      <w:pPr>
        <w:spacing w:before="240"/>
        <w:ind w:right="-108"/>
        <w:jc w:val="both"/>
      </w:pPr>
      <w:r>
        <w:rPr>
          <w:color w:val="000000"/>
          <w:sz w:val="28"/>
          <w:szCs w:val="28"/>
        </w:rPr>
        <w:t>Személyi juttatások számfejtése csak nyilatkozat, igazolás és azonosító adatok közlése alapján történhet.</w:t>
      </w:r>
    </w:p>
    <w:p w14:paraId="12560F2D" w14:textId="77777777" w:rsidR="00B33EDD" w:rsidRDefault="00B33EDD" w:rsidP="00B33EDD">
      <w:pPr>
        <w:ind w:right="-108"/>
        <w:jc w:val="both"/>
      </w:pPr>
      <w:r>
        <w:rPr>
          <w:color w:val="000000"/>
          <w:sz w:val="28"/>
          <w:szCs w:val="28"/>
        </w:rPr>
        <w:t>A személyi jellegű kifizetéseket csak és kizárólag a bruttó összeg megadásával lehet számfejteni. Kifizetés csak a számfejtés bizonylata alapján történhet.</w:t>
      </w:r>
    </w:p>
    <w:p w14:paraId="0A90E6A0" w14:textId="77777777" w:rsidR="00B33EDD" w:rsidRDefault="00B33EDD" w:rsidP="00B33EDD">
      <w:pPr>
        <w:ind w:right="-108"/>
        <w:jc w:val="both"/>
      </w:pPr>
      <w:r>
        <w:rPr>
          <w:color w:val="000000"/>
          <w:sz w:val="28"/>
          <w:szCs w:val="28"/>
        </w:rPr>
        <w:t>Az intézkedés átvétele után a Gazdálkodási Osztály 3 munkanapon belül (zárási időszak kivételével) elvégzi a számfejtést és értesíti a nemzetiségi önkormányzatot.</w:t>
      </w:r>
    </w:p>
    <w:p w14:paraId="73EC4138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498EEAEB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0AD710AB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77A714AF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5FD16FFD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00C224D7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330BFD1C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6DF9ED11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28089EF9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6DC78701" w14:textId="77777777" w:rsidR="00B33EDD" w:rsidRDefault="00B33EDD" w:rsidP="00B33EDD">
      <w:pPr>
        <w:ind w:right="-108"/>
        <w:rPr>
          <w:color w:val="000000"/>
          <w:sz w:val="28"/>
          <w:szCs w:val="28"/>
        </w:rPr>
      </w:pPr>
    </w:p>
    <w:p w14:paraId="1A931552" w14:textId="77777777" w:rsidR="00B33EDD" w:rsidRDefault="00B33EDD" w:rsidP="00B33EDD">
      <w:pPr>
        <w:jc w:val="both"/>
      </w:pPr>
      <w:r>
        <w:rPr>
          <w:b/>
          <w:color w:val="000000"/>
          <w:sz w:val="28"/>
          <w:szCs w:val="28"/>
        </w:rPr>
        <w:lastRenderedPageBreak/>
        <w:t>3.          Pénzellátás, bankszámlarend</w:t>
      </w:r>
    </w:p>
    <w:p w14:paraId="17A5AA42" w14:textId="77777777" w:rsidR="00B33EDD" w:rsidRDefault="00B33EDD" w:rsidP="00B33EDD">
      <w:pPr>
        <w:jc w:val="both"/>
        <w:rPr>
          <w:b/>
          <w:color w:val="000000"/>
          <w:sz w:val="28"/>
          <w:szCs w:val="28"/>
        </w:rPr>
      </w:pPr>
    </w:p>
    <w:p w14:paraId="498153AF" w14:textId="77777777" w:rsidR="00B33EDD" w:rsidRDefault="00B33EDD" w:rsidP="00B33EDD">
      <w:pPr>
        <w:tabs>
          <w:tab w:val="left" w:pos="900"/>
        </w:tabs>
        <w:jc w:val="both"/>
      </w:pPr>
      <w:r>
        <w:rPr>
          <w:b/>
          <w:color w:val="000000"/>
          <w:sz w:val="28"/>
          <w:szCs w:val="28"/>
        </w:rPr>
        <w:t>3.1.</w:t>
      </w:r>
      <w:r>
        <w:rPr>
          <w:b/>
          <w:color w:val="000000"/>
          <w:sz w:val="28"/>
          <w:szCs w:val="28"/>
        </w:rPr>
        <w:tab/>
        <w:t>Pénzellátás</w:t>
      </w:r>
    </w:p>
    <w:p w14:paraId="017432C6" w14:textId="77777777" w:rsidR="00B33EDD" w:rsidRDefault="00B33EDD" w:rsidP="00B33EDD">
      <w:pPr>
        <w:tabs>
          <w:tab w:val="left" w:pos="900"/>
        </w:tabs>
        <w:jc w:val="both"/>
        <w:rPr>
          <w:b/>
          <w:color w:val="000000"/>
          <w:sz w:val="28"/>
          <w:szCs w:val="28"/>
        </w:rPr>
      </w:pPr>
    </w:p>
    <w:p w14:paraId="61CC935F" w14:textId="77777777" w:rsidR="00B33EDD" w:rsidRDefault="00B33EDD" w:rsidP="00B33EDD">
      <w:pPr>
        <w:tabs>
          <w:tab w:val="left" w:pos="720"/>
        </w:tabs>
        <w:jc w:val="both"/>
      </w:pPr>
      <w:r>
        <w:rPr>
          <w:color w:val="000000"/>
          <w:sz w:val="28"/>
          <w:szCs w:val="28"/>
        </w:rPr>
        <w:t>a)</w:t>
      </w:r>
      <w:r>
        <w:rPr>
          <w:color w:val="000000"/>
          <w:sz w:val="28"/>
          <w:szCs w:val="28"/>
        </w:rPr>
        <w:tab/>
        <w:t xml:space="preserve">A nemzetiségi önkormányzatot megillető - az éves költségvetési </w:t>
      </w:r>
      <w:r>
        <w:rPr>
          <w:color w:val="000000"/>
          <w:sz w:val="28"/>
          <w:szCs w:val="28"/>
        </w:rPr>
        <w:tab/>
        <w:t xml:space="preserve">törvényben meghatározott – éves előirányzat két egyenlő részben, a </w:t>
      </w:r>
      <w:r>
        <w:rPr>
          <w:color w:val="000000"/>
          <w:sz w:val="28"/>
          <w:szCs w:val="28"/>
        </w:rPr>
        <w:tab/>
        <w:t xml:space="preserve">költségvetési törvény előírásai szerint kerül átutalásra a </w:t>
      </w:r>
      <w:proofErr w:type="gramStart"/>
      <w:r>
        <w:rPr>
          <w:color w:val="000000"/>
          <w:sz w:val="28"/>
          <w:szCs w:val="28"/>
        </w:rPr>
        <w:t>Magyar</w:t>
      </w:r>
      <w:proofErr w:type="gramEnd"/>
      <w:r>
        <w:rPr>
          <w:color w:val="000000"/>
          <w:sz w:val="28"/>
          <w:szCs w:val="28"/>
        </w:rPr>
        <w:br/>
        <w:t xml:space="preserve">           Államkincstár részéről, a nemzetiségi önkormányzat számlájára.</w:t>
      </w:r>
    </w:p>
    <w:p w14:paraId="003E7B42" w14:textId="77777777" w:rsidR="00B33EDD" w:rsidRDefault="00B33EDD" w:rsidP="00B33EDD">
      <w:pPr>
        <w:tabs>
          <w:tab w:val="left" w:pos="720"/>
        </w:tabs>
        <w:ind w:left="708" w:hanging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b)</w:t>
      </w:r>
      <w:r>
        <w:rPr>
          <w:color w:val="000000"/>
          <w:sz w:val="28"/>
          <w:szCs w:val="28"/>
        </w:rPr>
        <w:tab/>
        <w:t xml:space="preserve">A polgármesteri hivatal Gazdálkodási Osztálya a nemzetiségi </w:t>
      </w:r>
      <w:r>
        <w:rPr>
          <w:color w:val="000000"/>
          <w:sz w:val="28"/>
          <w:szCs w:val="28"/>
        </w:rPr>
        <w:tab/>
        <w:t xml:space="preserve">önkormányzat </w:t>
      </w:r>
      <w:r>
        <w:rPr>
          <w:color w:val="000000"/>
          <w:sz w:val="28"/>
          <w:szCs w:val="28"/>
        </w:rPr>
        <w:tab/>
        <w:t xml:space="preserve">számára olyan analitikus nyilvántartást vezet, amely biztosítja az </w:t>
      </w:r>
      <w:r>
        <w:rPr>
          <w:color w:val="000000"/>
          <w:sz w:val="28"/>
          <w:szCs w:val="28"/>
        </w:rPr>
        <w:tab/>
        <w:t>előirányzat felhasználás figyelemmel kísérését.</w:t>
      </w:r>
    </w:p>
    <w:p w14:paraId="780B4673" w14:textId="77777777" w:rsidR="00B33EDD" w:rsidRDefault="00B33EDD" w:rsidP="00B33EDD">
      <w:pPr>
        <w:tabs>
          <w:tab w:val="left" w:pos="720"/>
        </w:tabs>
        <w:ind w:left="708" w:hanging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c)</w:t>
      </w:r>
      <w:r>
        <w:rPr>
          <w:color w:val="000000"/>
          <w:sz w:val="28"/>
          <w:szCs w:val="28"/>
        </w:rPr>
        <w:tab/>
        <w:t xml:space="preserve">A polgármesteri hivatal Gazdálkodási Osztálya a nemzetiségi </w:t>
      </w:r>
      <w:r>
        <w:rPr>
          <w:color w:val="000000"/>
          <w:sz w:val="28"/>
          <w:szCs w:val="28"/>
        </w:rPr>
        <w:tab/>
        <w:t xml:space="preserve">önkormányzat </w:t>
      </w:r>
      <w:r>
        <w:rPr>
          <w:color w:val="000000"/>
          <w:sz w:val="28"/>
          <w:szCs w:val="28"/>
        </w:rPr>
        <w:tab/>
        <w:t xml:space="preserve">által leadott és elszámolt számlákat a leadást követő hó </w:t>
      </w:r>
      <w:r>
        <w:rPr>
          <w:color w:val="000000"/>
          <w:sz w:val="28"/>
          <w:szCs w:val="28"/>
        </w:rPr>
        <w:tab/>
        <w:t xml:space="preserve">15-ig lekönyveli és </w:t>
      </w:r>
      <w:r>
        <w:rPr>
          <w:color w:val="000000"/>
          <w:sz w:val="28"/>
          <w:szCs w:val="28"/>
        </w:rPr>
        <w:tab/>
        <w:t>tájékoztatja a nemzetiségi önkormányzat elnökét a havi pénzforgalmi teljesítésekről. Számla leadására csak az elnök vagy annak meghatalmazottja jogosult.</w:t>
      </w:r>
    </w:p>
    <w:p w14:paraId="639AA1D0" w14:textId="77777777" w:rsidR="00B33EDD" w:rsidRDefault="00B33EDD" w:rsidP="00B33EDD">
      <w:pPr>
        <w:tabs>
          <w:tab w:val="left" w:pos="720"/>
        </w:tabs>
        <w:jc w:val="both"/>
        <w:rPr>
          <w:color w:val="000000"/>
          <w:sz w:val="28"/>
          <w:szCs w:val="28"/>
        </w:rPr>
      </w:pPr>
    </w:p>
    <w:p w14:paraId="3E3E9057" w14:textId="77777777" w:rsidR="00B33EDD" w:rsidRDefault="00B33EDD" w:rsidP="00B33EDD">
      <w:pPr>
        <w:tabs>
          <w:tab w:val="left" w:pos="720"/>
        </w:tabs>
        <w:jc w:val="both"/>
      </w:pPr>
      <w:r>
        <w:rPr>
          <w:b/>
          <w:color w:val="000000"/>
          <w:sz w:val="28"/>
          <w:szCs w:val="28"/>
        </w:rPr>
        <w:t>3.2        Bankszámlarend</w:t>
      </w:r>
    </w:p>
    <w:p w14:paraId="0134230A" w14:textId="77777777" w:rsidR="00B33EDD" w:rsidRDefault="00B33EDD" w:rsidP="00B33EDD">
      <w:pPr>
        <w:tabs>
          <w:tab w:val="left" w:pos="720"/>
        </w:tabs>
        <w:jc w:val="both"/>
        <w:rPr>
          <w:b/>
          <w:color w:val="000000"/>
          <w:sz w:val="28"/>
          <w:szCs w:val="28"/>
        </w:rPr>
      </w:pPr>
    </w:p>
    <w:p w14:paraId="4830EA68" w14:textId="77777777" w:rsidR="00B33EDD" w:rsidRDefault="00B33EDD" w:rsidP="00B33EDD">
      <w:pPr>
        <w:tabs>
          <w:tab w:val="left" w:pos="720"/>
        </w:tabs>
        <w:ind w:left="708" w:hanging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a)</w:t>
      </w:r>
      <w:r>
        <w:rPr>
          <w:color w:val="000000"/>
          <w:sz w:val="28"/>
          <w:szCs w:val="28"/>
        </w:rPr>
        <w:tab/>
        <w:t xml:space="preserve">A nemzetiségi önkormányzat pénzforgalmi </w:t>
      </w:r>
      <w:proofErr w:type="gramStart"/>
      <w:r>
        <w:rPr>
          <w:color w:val="000000"/>
          <w:sz w:val="28"/>
          <w:szCs w:val="28"/>
        </w:rPr>
        <w:t>számlát,-</w:t>
      </w:r>
      <w:proofErr w:type="gramEnd"/>
      <w:r>
        <w:rPr>
          <w:color w:val="000000"/>
          <w:sz w:val="28"/>
          <w:szCs w:val="28"/>
        </w:rPr>
        <w:t xml:space="preserve"> a meghatározott kivételekkel- egy belföldi hitelintézetnél vagy a Kincstárban nyithat, és csak egy pénzforgalmi számlával rendelkezhet. Költségvetési gazdálkodásával és a pénzellátással kapcsolatos minden pénzforgalmát e számlán köteles lebonyolítani.</w:t>
      </w:r>
    </w:p>
    <w:p w14:paraId="179D8555" w14:textId="77777777" w:rsidR="00B33EDD" w:rsidRDefault="00B33EDD" w:rsidP="00B33EDD">
      <w:pPr>
        <w:tabs>
          <w:tab w:val="left" w:pos="720"/>
        </w:tabs>
        <w:ind w:left="708" w:hanging="708"/>
        <w:jc w:val="both"/>
      </w:pPr>
      <w:r>
        <w:rPr>
          <w:color w:val="000000"/>
          <w:sz w:val="28"/>
          <w:szCs w:val="28"/>
        </w:rPr>
        <w:t>b)</w:t>
      </w:r>
      <w:r>
        <w:rPr>
          <w:color w:val="000000"/>
          <w:sz w:val="28"/>
          <w:szCs w:val="28"/>
        </w:rPr>
        <w:tab/>
        <w:t xml:space="preserve">A nemzetiségi önkormányzat önálló </w:t>
      </w:r>
      <w:proofErr w:type="spellStart"/>
      <w:r>
        <w:rPr>
          <w:color w:val="000000"/>
          <w:sz w:val="28"/>
          <w:szCs w:val="28"/>
        </w:rPr>
        <w:t>pénztárat</w:t>
      </w:r>
      <w:proofErr w:type="spellEnd"/>
      <w:r>
        <w:rPr>
          <w:color w:val="000000"/>
          <w:sz w:val="28"/>
          <w:szCs w:val="28"/>
        </w:rPr>
        <w:t xml:space="preserve"> nem működtet. A Hivatal házipénztárából a készpénzben történő kiadások teljesítésére a pénztári órák figyelem bevételével kerülhet sor. </w:t>
      </w:r>
    </w:p>
    <w:p w14:paraId="1110BBE3" w14:textId="77777777" w:rsidR="00B33EDD" w:rsidRDefault="00B33EDD" w:rsidP="00B33EDD">
      <w:pPr>
        <w:tabs>
          <w:tab w:val="left" w:pos="720"/>
        </w:tabs>
        <w:jc w:val="both"/>
        <w:rPr>
          <w:color w:val="000000"/>
          <w:sz w:val="28"/>
          <w:szCs w:val="28"/>
        </w:rPr>
      </w:pPr>
    </w:p>
    <w:p w14:paraId="4A04BB2C" w14:textId="77777777" w:rsidR="00B33EDD" w:rsidRDefault="00B33EDD" w:rsidP="00B33EDD">
      <w:pPr>
        <w:tabs>
          <w:tab w:val="left" w:pos="720"/>
        </w:tabs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4.       Vagyongazdálkodás</w:t>
      </w:r>
    </w:p>
    <w:p w14:paraId="328D5A4E" w14:textId="77777777" w:rsidR="00B33EDD" w:rsidRDefault="00B33EDD" w:rsidP="00B33EDD">
      <w:pPr>
        <w:tabs>
          <w:tab w:val="left" w:pos="720"/>
        </w:tabs>
        <w:jc w:val="both"/>
      </w:pPr>
    </w:p>
    <w:p w14:paraId="73CE3B93" w14:textId="77777777" w:rsidR="00B33EDD" w:rsidRDefault="00B33EDD" w:rsidP="00B33EDD">
      <w:pPr>
        <w:tabs>
          <w:tab w:val="left" w:pos="720"/>
        </w:tabs>
        <w:ind w:left="708" w:hanging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a)</w:t>
      </w:r>
      <w:r>
        <w:rPr>
          <w:b/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A nemzetiségi önkormányzat vagyontárgyairól a nyilvántartást </w:t>
      </w:r>
      <w:proofErr w:type="gramStart"/>
      <w:r>
        <w:rPr>
          <w:color w:val="000000"/>
          <w:sz w:val="28"/>
          <w:szCs w:val="28"/>
        </w:rPr>
        <w:t>a  polgármesteri</w:t>
      </w:r>
      <w:proofErr w:type="gramEnd"/>
      <w:r>
        <w:rPr>
          <w:color w:val="000000"/>
          <w:sz w:val="28"/>
          <w:szCs w:val="28"/>
        </w:rPr>
        <w:t xml:space="preserve"> hivatal Gazdálkodási Osztálya vezeti, mely tartalmazza a </w:t>
      </w:r>
      <w:r>
        <w:rPr>
          <w:color w:val="000000"/>
          <w:sz w:val="28"/>
          <w:szCs w:val="28"/>
        </w:rPr>
        <w:tab/>
        <w:t>megalakulásakor juttatott vagyont és folyamatosan a vagyonváltozást.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ab/>
        <w:t xml:space="preserve">A szükséges információkat, a dokumentációkat a nemzetiségi </w:t>
      </w:r>
      <w:r>
        <w:rPr>
          <w:color w:val="000000"/>
          <w:sz w:val="28"/>
          <w:szCs w:val="28"/>
        </w:rPr>
        <w:tab/>
        <w:t xml:space="preserve">önkormányzat </w:t>
      </w:r>
      <w:r>
        <w:rPr>
          <w:color w:val="000000"/>
          <w:sz w:val="28"/>
          <w:szCs w:val="28"/>
        </w:rPr>
        <w:tab/>
        <w:t xml:space="preserve">elnöke biztosítja, illetőleg a vagyontárgy felvételéhez </w:t>
      </w:r>
      <w:r>
        <w:rPr>
          <w:color w:val="000000"/>
          <w:sz w:val="28"/>
          <w:szCs w:val="28"/>
        </w:rPr>
        <w:tab/>
        <w:t xml:space="preserve">kapcsolódó </w:t>
      </w:r>
      <w:r>
        <w:rPr>
          <w:color w:val="000000"/>
          <w:sz w:val="28"/>
          <w:szCs w:val="28"/>
        </w:rPr>
        <w:tab/>
        <w:t>bizonylatok szolgáltatják.</w:t>
      </w:r>
    </w:p>
    <w:p w14:paraId="49D05D0E" w14:textId="77777777" w:rsidR="00B33EDD" w:rsidRDefault="00B33EDD" w:rsidP="00B33EDD">
      <w:pPr>
        <w:tabs>
          <w:tab w:val="left" w:pos="720"/>
        </w:tabs>
        <w:ind w:left="708" w:hanging="708"/>
        <w:jc w:val="both"/>
        <w:rPr>
          <w:color w:val="000000"/>
          <w:sz w:val="28"/>
          <w:szCs w:val="28"/>
        </w:rPr>
      </w:pPr>
    </w:p>
    <w:p w14:paraId="598EB63B" w14:textId="77777777" w:rsidR="00B33EDD" w:rsidRDefault="00B33EDD" w:rsidP="00B33EDD">
      <w:pPr>
        <w:ind w:left="709" w:hanging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b)</w:t>
      </w:r>
      <w:r>
        <w:rPr>
          <w:color w:val="000000"/>
          <w:sz w:val="28"/>
          <w:szCs w:val="28"/>
        </w:rPr>
        <w:tab/>
        <w:t xml:space="preserve"> A nemzetiségi önkormányzat vagyona – az abban bekövetkezett </w:t>
      </w:r>
      <w:proofErr w:type="gramStart"/>
      <w:r>
        <w:rPr>
          <w:color w:val="000000"/>
          <w:sz w:val="28"/>
          <w:szCs w:val="28"/>
        </w:rPr>
        <w:t>növekedés,</w:t>
      </w:r>
      <w:proofErr w:type="gramEnd"/>
      <w:r>
        <w:rPr>
          <w:color w:val="000000"/>
          <w:sz w:val="28"/>
          <w:szCs w:val="28"/>
        </w:rPr>
        <w:t xml:space="preserve"> vagy csökkenés- elkülönítetten a könyvviteli mérleg szerkezete szerinti tagolásban, a zárszámadási határozatban kerül bemutatásra.</w:t>
      </w:r>
    </w:p>
    <w:p w14:paraId="52F1CE99" w14:textId="77777777" w:rsidR="00B33EDD" w:rsidRDefault="00B33EDD" w:rsidP="00B33EDD">
      <w:pPr>
        <w:ind w:left="709" w:hanging="709"/>
        <w:jc w:val="both"/>
        <w:rPr>
          <w:color w:val="000000"/>
          <w:sz w:val="28"/>
          <w:szCs w:val="28"/>
        </w:rPr>
      </w:pPr>
    </w:p>
    <w:p w14:paraId="218FA345" w14:textId="77777777" w:rsidR="00B33EDD" w:rsidRDefault="00B33EDD" w:rsidP="00B33EDD">
      <w:pPr>
        <w:ind w:left="567" w:hanging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c)   </w:t>
      </w:r>
      <w:r>
        <w:rPr>
          <w:color w:val="000000"/>
          <w:sz w:val="28"/>
          <w:szCs w:val="28"/>
        </w:rPr>
        <w:tab/>
        <w:t xml:space="preserve">A vagyon leltározása polgármesteri hivatal Gazdálkodási Osztályának a    feladata, amelyben közreműködik a nemzetiségi önkormányzat </w:t>
      </w:r>
      <w:r>
        <w:rPr>
          <w:color w:val="000000"/>
          <w:sz w:val="28"/>
          <w:szCs w:val="28"/>
        </w:rPr>
        <w:tab/>
        <w:t>elnöke.</w:t>
      </w:r>
    </w:p>
    <w:p w14:paraId="1E773FD2" w14:textId="77777777" w:rsidR="00B33EDD" w:rsidRDefault="00B33EDD" w:rsidP="00B33EDD">
      <w:pPr>
        <w:ind w:left="567" w:hanging="567"/>
        <w:jc w:val="both"/>
      </w:pPr>
      <w:r>
        <w:rPr>
          <w:color w:val="000000"/>
          <w:sz w:val="28"/>
          <w:szCs w:val="28"/>
        </w:rPr>
        <w:lastRenderedPageBreak/>
        <w:t>d)</w:t>
      </w:r>
      <w:r>
        <w:rPr>
          <w:color w:val="000000"/>
          <w:sz w:val="28"/>
          <w:szCs w:val="28"/>
        </w:rPr>
        <w:tab/>
        <w:t xml:space="preserve">A vagyontárgyak selejtezésével összefüggő szabályokat a polgármesteri hivatal felesleges vagyontárgyak hasznosításának és selejtezésének szabályzatában előírtak szerint kell elvégezni. A nemzetiségi önkormányzat a selejtezésre javasolt eszközeire az elnök – a nemzetiségi önkormányzat képviselő-testületének véleményét kikérve- tesz javaslatot a jegyző felé. </w:t>
      </w:r>
    </w:p>
    <w:p w14:paraId="5FD82624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</w:p>
    <w:p w14:paraId="023C1E88" w14:textId="77777777" w:rsidR="00B33EDD" w:rsidRDefault="00B33EDD" w:rsidP="00B33EDD">
      <w:pPr>
        <w:jc w:val="both"/>
      </w:pPr>
      <w:r>
        <w:rPr>
          <w:b/>
          <w:color w:val="000000"/>
          <w:sz w:val="28"/>
          <w:szCs w:val="28"/>
        </w:rPr>
        <w:t>5.       Beszámolás, információszolgáltatás</w:t>
      </w:r>
    </w:p>
    <w:p w14:paraId="576BE6A6" w14:textId="77777777" w:rsidR="00B33EDD" w:rsidRDefault="00B33EDD" w:rsidP="00B33EDD">
      <w:pPr>
        <w:jc w:val="both"/>
        <w:rPr>
          <w:b/>
          <w:color w:val="000000"/>
          <w:sz w:val="20"/>
          <w:szCs w:val="20"/>
        </w:rPr>
      </w:pPr>
    </w:p>
    <w:p w14:paraId="617C64B1" w14:textId="77777777" w:rsidR="00B33EDD" w:rsidRDefault="00B33EDD" w:rsidP="00B33EDD">
      <w:pPr>
        <w:jc w:val="both"/>
      </w:pPr>
      <w:r>
        <w:rPr>
          <w:b/>
          <w:color w:val="000000"/>
          <w:sz w:val="28"/>
          <w:szCs w:val="28"/>
        </w:rPr>
        <w:t>5.1.</w:t>
      </w:r>
      <w:r>
        <w:rPr>
          <w:b/>
          <w:color w:val="000000"/>
          <w:sz w:val="28"/>
          <w:szCs w:val="28"/>
        </w:rPr>
        <w:tab/>
        <w:t>Költségvetési beszámoló</w:t>
      </w:r>
    </w:p>
    <w:p w14:paraId="7C2FCAD7" w14:textId="77777777" w:rsidR="00B33EDD" w:rsidRDefault="00B33EDD" w:rsidP="00B33EDD">
      <w:pPr>
        <w:jc w:val="both"/>
        <w:rPr>
          <w:b/>
          <w:color w:val="000000"/>
          <w:sz w:val="12"/>
          <w:szCs w:val="12"/>
        </w:rPr>
      </w:pPr>
    </w:p>
    <w:p w14:paraId="50859390" w14:textId="77777777" w:rsidR="00B33EDD" w:rsidRDefault="00B33EDD" w:rsidP="00B33EDD">
      <w:pPr>
        <w:ind w:left="708" w:hanging="708"/>
        <w:jc w:val="both"/>
      </w:pPr>
      <w:r>
        <w:rPr>
          <w:color w:val="000000"/>
          <w:sz w:val="28"/>
          <w:szCs w:val="28"/>
        </w:rPr>
        <w:t>a)</w:t>
      </w:r>
      <w:r>
        <w:rPr>
          <w:color w:val="000000"/>
          <w:sz w:val="28"/>
          <w:szCs w:val="28"/>
        </w:rPr>
        <w:tab/>
        <w:t xml:space="preserve">Az éves költségvetési beszámoló adatait a polgármesteri hivatal Gazdálkodási Osztálya a tárgyévet követő év február 28-ig, a féléves beszámoló </w:t>
      </w:r>
      <w:r>
        <w:rPr>
          <w:color w:val="000000"/>
          <w:sz w:val="28"/>
          <w:szCs w:val="28"/>
        </w:rPr>
        <w:tab/>
        <w:t>adatait július 15-ig adja át a nemzetiségi önkormányzat elnökének.</w:t>
      </w:r>
    </w:p>
    <w:p w14:paraId="2F7AE616" w14:textId="27DC3BDD" w:rsidR="00B33EDD" w:rsidRPr="00BB1DF8" w:rsidRDefault="00B33EDD" w:rsidP="00BB1DF8">
      <w:pPr>
        <w:ind w:left="708"/>
        <w:jc w:val="both"/>
      </w:pPr>
      <w:r w:rsidRPr="00BB1DF8">
        <w:rPr>
          <w:color w:val="000000"/>
          <w:sz w:val="28"/>
          <w:szCs w:val="28"/>
        </w:rPr>
        <w:t xml:space="preserve">A nemzetiségi önkormányzat beszámolói alátámasztottságának érdekében, valamint a </w:t>
      </w:r>
      <w:r w:rsidRPr="00BB1DF8">
        <w:rPr>
          <w:rFonts w:cs="Times New Roman"/>
          <w:color w:val="000000"/>
          <w:sz w:val="28"/>
          <w:szCs w:val="28"/>
        </w:rPr>
        <w:t xml:space="preserve">személyi jövedelemadóról szóló 1995. évi CXVII. </w:t>
      </w:r>
      <w:r w:rsidRPr="00BB1DF8">
        <w:rPr>
          <w:rFonts w:cs="Times New Roman"/>
          <w:color w:val="000000"/>
          <w:sz w:val="28"/>
          <w:szCs w:val="28"/>
        </w:rPr>
        <w:tab/>
        <w:t xml:space="preserve">törvénynek az </w:t>
      </w:r>
      <w:proofErr w:type="gramStart"/>
      <w:r w:rsidRPr="00BB1DF8">
        <w:rPr>
          <w:rFonts w:cs="Times New Roman"/>
          <w:color w:val="000000"/>
          <w:sz w:val="28"/>
          <w:szCs w:val="28"/>
        </w:rPr>
        <w:t>előleg</w:t>
      </w:r>
      <w:r w:rsidR="00BB1DF8">
        <w:rPr>
          <w:rFonts w:cs="Times New Roman"/>
          <w:color w:val="000000"/>
          <w:sz w:val="28"/>
          <w:szCs w:val="28"/>
        </w:rPr>
        <w:t xml:space="preserve"> </w:t>
      </w:r>
      <w:r w:rsidRPr="00BB1DF8">
        <w:rPr>
          <w:rFonts w:cs="Times New Roman"/>
          <w:color w:val="000000"/>
          <w:sz w:val="28"/>
          <w:szCs w:val="28"/>
        </w:rPr>
        <w:t xml:space="preserve"> elszámolására</w:t>
      </w:r>
      <w:proofErr w:type="gramEnd"/>
      <w:r w:rsidRPr="00BB1DF8">
        <w:rPr>
          <w:rFonts w:cs="Times New Roman"/>
          <w:color w:val="000000"/>
          <w:sz w:val="28"/>
          <w:szCs w:val="28"/>
        </w:rPr>
        <w:t xml:space="preserve"> vonatkozó</w:t>
      </w:r>
      <w:r w:rsidR="00BB1DF8">
        <w:rPr>
          <w:rFonts w:cs="Times New Roman"/>
          <w:color w:val="000000"/>
          <w:sz w:val="28"/>
          <w:szCs w:val="28"/>
        </w:rPr>
        <w:t xml:space="preserve"> </w:t>
      </w:r>
      <w:r w:rsidRPr="00BB1DF8">
        <w:rPr>
          <w:rFonts w:cs="Times New Roman"/>
          <w:color w:val="000000"/>
          <w:sz w:val="28"/>
          <w:szCs w:val="28"/>
        </w:rPr>
        <w:t xml:space="preserve"> rendelkezései</w:t>
      </w:r>
      <w:r w:rsidR="00BB1DF8">
        <w:rPr>
          <w:rFonts w:cs="Times New Roman"/>
          <w:color w:val="000000"/>
          <w:sz w:val="28"/>
          <w:szCs w:val="28"/>
        </w:rPr>
        <w:t xml:space="preserve"> </w:t>
      </w:r>
      <w:r w:rsidRPr="00BB1DF8">
        <w:rPr>
          <w:rFonts w:cs="Times New Roman"/>
          <w:color w:val="000000"/>
          <w:sz w:val="28"/>
          <w:szCs w:val="28"/>
        </w:rPr>
        <w:t xml:space="preserve"> alapján </w:t>
      </w:r>
      <w:r w:rsidR="00BB1DF8">
        <w:rPr>
          <w:rFonts w:cs="Times New Roman"/>
          <w:color w:val="000000"/>
          <w:sz w:val="28"/>
          <w:szCs w:val="28"/>
        </w:rPr>
        <w:t xml:space="preserve"> </w:t>
      </w:r>
      <w:r w:rsidRPr="00BB1DF8">
        <w:rPr>
          <w:color w:val="000000"/>
          <w:sz w:val="28"/>
          <w:szCs w:val="28"/>
        </w:rPr>
        <w:t xml:space="preserve">az </w:t>
      </w:r>
      <w:r w:rsidRPr="00BB1DF8">
        <w:rPr>
          <w:color w:val="000000"/>
          <w:sz w:val="28"/>
          <w:szCs w:val="28"/>
        </w:rPr>
        <w:tab/>
      </w:r>
      <w:r w:rsidR="00BB1DF8">
        <w:rPr>
          <w:color w:val="000000"/>
          <w:sz w:val="28"/>
          <w:szCs w:val="28"/>
        </w:rPr>
        <w:t xml:space="preserve">  </w:t>
      </w:r>
      <w:r w:rsidRPr="00BB1DF8">
        <w:rPr>
          <w:color w:val="000000"/>
          <w:sz w:val="28"/>
          <w:szCs w:val="28"/>
        </w:rPr>
        <w:t xml:space="preserve">utólagos elszámolásra felvett </w:t>
      </w:r>
      <w:r w:rsidR="00BB1DF8">
        <w:rPr>
          <w:color w:val="000000"/>
          <w:sz w:val="28"/>
          <w:szCs w:val="28"/>
        </w:rPr>
        <w:t xml:space="preserve"> </w:t>
      </w:r>
      <w:r w:rsidRPr="00BB1DF8">
        <w:rPr>
          <w:color w:val="000000"/>
          <w:sz w:val="28"/>
          <w:szCs w:val="28"/>
        </w:rPr>
        <w:t xml:space="preserve">előlegekről </w:t>
      </w:r>
      <w:r w:rsidR="00BB1DF8">
        <w:rPr>
          <w:color w:val="000000"/>
          <w:sz w:val="28"/>
          <w:szCs w:val="28"/>
        </w:rPr>
        <w:t xml:space="preserve"> </w:t>
      </w:r>
      <w:proofErr w:type="spellStart"/>
      <w:r w:rsidRPr="00BB1DF8">
        <w:rPr>
          <w:color w:val="000000"/>
          <w:sz w:val="28"/>
          <w:szCs w:val="28"/>
        </w:rPr>
        <w:t>jogcímenkénti</w:t>
      </w:r>
      <w:proofErr w:type="spellEnd"/>
      <w:r w:rsidRPr="00BB1DF8">
        <w:rPr>
          <w:color w:val="000000"/>
          <w:sz w:val="28"/>
          <w:szCs w:val="28"/>
        </w:rPr>
        <w:t xml:space="preserve"> bontásban </w:t>
      </w:r>
      <w:r w:rsidR="00BB1DF8">
        <w:rPr>
          <w:color w:val="000000"/>
          <w:sz w:val="28"/>
          <w:szCs w:val="28"/>
        </w:rPr>
        <w:t xml:space="preserve"> </w:t>
      </w:r>
      <w:r w:rsidRPr="00BB1DF8">
        <w:rPr>
          <w:color w:val="000000"/>
          <w:sz w:val="28"/>
          <w:szCs w:val="28"/>
        </w:rPr>
        <w:t>30</w:t>
      </w:r>
      <w:r w:rsidR="00BB1DF8">
        <w:rPr>
          <w:color w:val="000000"/>
          <w:sz w:val="28"/>
          <w:szCs w:val="28"/>
        </w:rPr>
        <w:t xml:space="preserve"> </w:t>
      </w:r>
      <w:r w:rsidRPr="00BB1DF8">
        <w:rPr>
          <w:color w:val="000000"/>
          <w:sz w:val="28"/>
          <w:szCs w:val="28"/>
        </w:rPr>
        <w:t xml:space="preserve"> napon</w:t>
      </w:r>
      <w:r w:rsidR="00BB1DF8">
        <w:rPr>
          <w:color w:val="000000"/>
          <w:sz w:val="28"/>
          <w:szCs w:val="28"/>
        </w:rPr>
        <w:t xml:space="preserve"> </w:t>
      </w:r>
      <w:r w:rsidRPr="00BB1DF8">
        <w:rPr>
          <w:color w:val="000000"/>
          <w:sz w:val="28"/>
          <w:szCs w:val="28"/>
        </w:rPr>
        <w:t xml:space="preserve"> belül köteles elszámolni.</w:t>
      </w:r>
    </w:p>
    <w:p w14:paraId="18D9AD9D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</w:p>
    <w:p w14:paraId="71E62EC8" w14:textId="77777777" w:rsidR="00B33EDD" w:rsidRDefault="00B33EDD" w:rsidP="00B33EDD">
      <w:pPr>
        <w:ind w:left="708" w:hanging="708"/>
        <w:jc w:val="both"/>
      </w:pPr>
      <w:r>
        <w:rPr>
          <w:color w:val="000000"/>
          <w:sz w:val="28"/>
          <w:szCs w:val="28"/>
        </w:rPr>
        <w:t>b)</w:t>
      </w:r>
      <w:r>
        <w:rPr>
          <w:color w:val="000000"/>
          <w:sz w:val="28"/>
          <w:szCs w:val="28"/>
        </w:rPr>
        <w:tab/>
        <w:t>A Polgármesteri Hivatal a nemzetiségi önkormányzat éves költségvetési beszámolóit a beszámoló elkészítését követő 8 munkanapon belül köteles megküldeni a MÁK-hoz.</w:t>
      </w:r>
    </w:p>
    <w:p w14:paraId="269DAB30" w14:textId="77777777" w:rsidR="00B33EDD" w:rsidRDefault="00B33EDD" w:rsidP="00B33EDD">
      <w:pPr>
        <w:jc w:val="both"/>
        <w:rPr>
          <w:b/>
          <w:color w:val="000000"/>
          <w:sz w:val="28"/>
          <w:szCs w:val="28"/>
        </w:rPr>
      </w:pPr>
    </w:p>
    <w:p w14:paraId="09BD2616" w14:textId="77777777" w:rsidR="00B33EDD" w:rsidRDefault="00B33EDD" w:rsidP="00B33EDD">
      <w:pPr>
        <w:jc w:val="both"/>
      </w:pPr>
      <w:r>
        <w:rPr>
          <w:b/>
          <w:color w:val="000000"/>
          <w:sz w:val="28"/>
          <w:szCs w:val="28"/>
        </w:rPr>
        <w:t xml:space="preserve">5.2. </w:t>
      </w:r>
      <w:r>
        <w:rPr>
          <w:b/>
          <w:color w:val="000000"/>
          <w:sz w:val="28"/>
          <w:szCs w:val="28"/>
        </w:rPr>
        <w:tab/>
        <w:t>Évközi egyéb információk</w:t>
      </w:r>
    </w:p>
    <w:p w14:paraId="386ABEB5" w14:textId="77777777" w:rsidR="00B33EDD" w:rsidRDefault="00B33EDD" w:rsidP="00B33EDD">
      <w:pPr>
        <w:jc w:val="both"/>
        <w:rPr>
          <w:b/>
          <w:color w:val="000000"/>
          <w:sz w:val="12"/>
          <w:szCs w:val="12"/>
        </w:rPr>
      </w:pPr>
    </w:p>
    <w:p w14:paraId="7222FFBD" w14:textId="77777777" w:rsidR="00B33EDD" w:rsidRDefault="00B33EDD" w:rsidP="00B33EDD">
      <w:pPr>
        <w:ind w:left="708" w:hanging="708"/>
        <w:jc w:val="both"/>
      </w:pPr>
      <w:r>
        <w:rPr>
          <w:color w:val="000000"/>
          <w:sz w:val="28"/>
          <w:szCs w:val="28"/>
        </w:rPr>
        <w:t>a)</w:t>
      </w:r>
      <w:r>
        <w:rPr>
          <w:color w:val="000000"/>
          <w:sz w:val="28"/>
          <w:szCs w:val="28"/>
        </w:rPr>
        <w:tab/>
        <w:t xml:space="preserve">A kormányzati szervek részére szolgáltatott évközi információkat a központi </w:t>
      </w:r>
      <w:r>
        <w:rPr>
          <w:color w:val="000000"/>
          <w:sz w:val="28"/>
          <w:szCs w:val="28"/>
        </w:rPr>
        <w:tab/>
        <w:t xml:space="preserve">intézkedésektől függően a Polgármesteri Hivatal teljesíti, amelyben </w:t>
      </w:r>
      <w:r>
        <w:rPr>
          <w:color w:val="000000"/>
          <w:sz w:val="28"/>
          <w:szCs w:val="28"/>
        </w:rPr>
        <w:tab/>
        <w:t>közreműködik a nemzetiségi önkormányzat elnöke.</w:t>
      </w:r>
    </w:p>
    <w:p w14:paraId="43B9FBA2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b)</w:t>
      </w:r>
      <w:r>
        <w:rPr>
          <w:color w:val="000000"/>
          <w:sz w:val="28"/>
          <w:szCs w:val="28"/>
        </w:rPr>
        <w:tab/>
        <w:t xml:space="preserve">A költségvetés bevételeinek és kiadásának alakulásáról havonta – a havi </w:t>
      </w:r>
      <w:r>
        <w:rPr>
          <w:color w:val="000000"/>
          <w:sz w:val="28"/>
          <w:szCs w:val="28"/>
        </w:rPr>
        <w:tab/>
        <w:t xml:space="preserve">zárás után – a polgármesteri hivatal költségvetési irodája szolgáltat adatot </w:t>
      </w:r>
      <w:r>
        <w:rPr>
          <w:color w:val="000000"/>
          <w:sz w:val="28"/>
          <w:szCs w:val="28"/>
        </w:rPr>
        <w:tab/>
        <w:t>a nemzetiségi önkormányzat elnöke részére.</w:t>
      </w:r>
    </w:p>
    <w:p w14:paraId="50F74700" w14:textId="77777777" w:rsidR="00B33EDD" w:rsidRDefault="00B33EDD" w:rsidP="00B33EDD">
      <w:pPr>
        <w:jc w:val="both"/>
        <w:rPr>
          <w:color w:val="000000"/>
          <w:sz w:val="28"/>
          <w:szCs w:val="28"/>
        </w:rPr>
      </w:pPr>
    </w:p>
    <w:p w14:paraId="396B99FA" w14:textId="77777777" w:rsidR="00B33EDD" w:rsidRDefault="00B33EDD" w:rsidP="00B33EDD">
      <w:pPr>
        <w:jc w:val="both"/>
      </w:pPr>
      <w:r>
        <w:rPr>
          <w:b/>
          <w:color w:val="000000"/>
          <w:sz w:val="28"/>
          <w:szCs w:val="28"/>
        </w:rPr>
        <w:t xml:space="preserve">6. </w:t>
      </w:r>
      <w:r>
        <w:rPr>
          <w:b/>
          <w:color w:val="000000"/>
          <w:sz w:val="28"/>
          <w:szCs w:val="28"/>
        </w:rPr>
        <w:tab/>
        <w:t>Belső ellenőrzés</w:t>
      </w:r>
    </w:p>
    <w:p w14:paraId="6FFED087" w14:textId="77777777" w:rsidR="00B33EDD" w:rsidRDefault="00B33EDD" w:rsidP="00B33EDD">
      <w:pPr>
        <w:jc w:val="both"/>
        <w:rPr>
          <w:b/>
          <w:color w:val="000000"/>
          <w:sz w:val="20"/>
          <w:szCs w:val="20"/>
        </w:rPr>
      </w:pPr>
    </w:p>
    <w:p w14:paraId="1D92BA8A" w14:textId="77777777" w:rsidR="00B33EDD" w:rsidRDefault="00B33EDD" w:rsidP="00B33EDD">
      <w:pPr>
        <w:ind w:left="539" w:right="-108" w:hanging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a)</w:t>
      </w:r>
      <w:r>
        <w:rPr>
          <w:color w:val="000000"/>
          <w:sz w:val="28"/>
          <w:szCs w:val="28"/>
        </w:rPr>
        <w:tab/>
        <w:t>A nemzetiségi önkormányzat operatív gazdálkodása lebonyolításának ellenőrzése - a polgármesteri hivatal gazdálkodásának részeként – a függetlenített belső ellenőrzés feladatát képezi.</w:t>
      </w:r>
    </w:p>
    <w:p w14:paraId="210AFE67" w14:textId="77777777" w:rsidR="00B33EDD" w:rsidRDefault="00B33EDD" w:rsidP="00B33EDD">
      <w:pPr>
        <w:ind w:left="567" w:hanging="567"/>
        <w:jc w:val="both"/>
      </w:pPr>
      <w:r>
        <w:rPr>
          <w:color w:val="000000"/>
          <w:sz w:val="28"/>
          <w:szCs w:val="28"/>
        </w:rPr>
        <w:t>b) A nemzetiségi önkormányzat gazdálkodásának hatékonysági és gazdaságossági vizsgálatára az Állami Számvevőszék jogosult.</w:t>
      </w:r>
    </w:p>
    <w:p w14:paraId="3DCE66B9" w14:textId="77777777" w:rsidR="00B33EDD" w:rsidRDefault="00B33EDD" w:rsidP="00B33EDD">
      <w:pPr>
        <w:jc w:val="both"/>
        <w:rPr>
          <w:color w:val="000000"/>
          <w:sz w:val="20"/>
          <w:szCs w:val="20"/>
        </w:rPr>
      </w:pPr>
    </w:p>
    <w:p w14:paraId="32478E9D" w14:textId="77777777" w:rsidR="00B33EDD" w:rsidRDefault="00B33EDD" w:rsidP="00B33EDD">
      <w:pPr>
        <w:jc w:val="both"/>
        <w:rPr>
          <w:color w:val="000000"/>
          <w:sz w:val="20"/>
          <w:szCs w:val="20"/>
        </w:rPr>
      </w:pPr>
    </w:p>
    <w:p w14:paraId="7E36FAD8" w14:textId="77777777" w:rsidR="00B33EDD" w:rsidRDefault="00B33EDD" w:rsidP="00B33EDD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,</w:t>
      </w:r>
    </w:p>
    <w:p w14:paraId="1E421A32" w14:textId="77777777" w:rsidR="00B33EDD" w:rsidRDefault="00B33EDD" w:rsidP="00B33EDD">
      <w:pPr>
        <w:jc w:val="both"/>
        <w:rPr>
          <w:color w:val="000000"/>
          <w:sz w:val="20"/>
          <w:szCs w:val="20"/>
        </w:rPr>
      </w:pPr>
    </w:p>
    <w:p w14:paraId="68F3AF07" w14:textId="77777777" w:rsidR="00B33EDD" w:rsidRDefault="00B33EDD" w:rsidP="00B33EDD">
      <w:pPr>
        <w:jc w:val="both"/>
        <w:rPr>
          <w:color w:val="000000"/>
          <w:sz w:val="20"/>
          <w:szCs w:val="20"/>
        </w:rPr>
      </w:pPr>
    </w:p>
    <w:p w14:paraId="678E8897" w14:textId="77777777" w:rsidR="00B33EDD" w:rsidRDefault="00B33EDD" w:rsidP="00B33EDD">
      <w:pPr>
        <w:jc w:val="both"/>
        <w:rPr>
          <w:color w:val="000000"/>
          <w:sz w:val="20"/>
          <w:szCs w:val="20"/>
        </w:rPr>
      </w:pPr>
    </w:p>
    <w:p w14:paraId="621AFC05" w14:textId="77777777" w:rsidR="00B33EDD" w:rsidRDefault="00B33EDD" w:rsidP="00B33EDD">
      <w:pPr>
        <w:jc w:val="both"/>
      </w:pPr>
      <w:r>
        <w:rPr>
          <w:b/>
          <w:color w:val="000000"/>
          <w:sz w:val="28"/>
          <w:szCs w:val="28"/>
        </w:rPr>
        <w:lastRenderedPageBreak/>
        <w:t xml:space="preserve">7. </w:t>
      </w:r>
      <w:r>
        <w:rPr>
          <w:b/>
          <w:color w:val="000000"/>
          <w:sz w:val="28"/>
          <w:szCs w:val="28"/>
        </w:rPr>
        <w:tab/>
        <w:t>Működési feltételek</w:t>
      </w:r>
    </w:p>
    <w:p w14:paraId="40432CA0" w14:textId="77777777" w:rsidR="00B33EDD" w:rsidRDefault="00B33EDD" w:rsidP="00B33EDD">
      <w:pPr>
        <w:jc w:val="both"/>
        <w:rPr>
          <w:b/>
          <w:color w:val="000000"/>
          <w:sz w:val="20"/>
          <w:szCs w:val="20"/>
        </w:rPr>
      </w:pPr>
    </w:p>
    <w:p w14:paraId="6C13C3AC" w14:textId="77777777" w:rsidR="00B33EDD" w:rsidRDefault="00B33EDD" w:rsidP="00B33EDD">
      <w:pPr>
        <w:jc w:val="both"/>
      </w:pPr>
      <w:r>
        <w:rPr>
          <w:color w:val="000000"/>
          <w:sz w:val="28"/>
          <w:szCs w:val="28"/>
        </w:rPr>
        <w:t>a)</w:t>
      </w:r>
      <w:r>
        <w:rPr>
          <w:color w:val="000000"/>
          <w:sz w:val="28"/>
          <w:szCs w:val="28"/>
        </w:rPr>
        <w:tab/>
        <w:t xml:space="preserve">Isaszeg Város Önkormányzat – a törvényi előírás szerint - a nemzetiségi </w:t>
      </w:r>
      <w:r>
        <w:rPr>
          <w:color w:val="000000"/>
          <w:sz w:val="28"/>
          <w:szCs w:val="28"/>
        </w:rPr>
        <w:tab/>
        <w:t xml:space="preserve">önkormányzatok részére </w:t>
      </w:r>
      <w:r>
        <w:rPr>
          <w:color w:val="000000"/>
          <w:sz w:val="28"/>
          <w:szCs w:val="28"/>
        </w:rPr>
        <w:tab/>
        <w:t xml:space="preserve">évente egy alkalommal a </w:t>
      </w:r>
      <w:proofErr w:type="spellStart"/>
      <w:r>
        <w:rPr>
          <w:color w:val="000000"/>
          <w:sz w:val="28"/>
          <w:szCs w:val="28"/>
        </w:rPr>
        <w:t>Közmeghallgatás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  <w:t>rendezésére ingyenesen egy helyiséget biztosít.</w:t>
      </w:r>
    </w:p>
    <w:p w14:paraId="4D469D9C" w14:textId="77777777" w:rsidR="00B33EDD" w:rsidRDefault="00B33EDD" w:rsidP="00B33EDD">
      <w:pPr>
        <w:spacing w:before="240"/>
        <w:ind w:left="539" w:right="-108" w:hanging="539"/>
        <w:jc w:val="both"/>
      </w:pPr>
      <w:r>
        <w:rPr>
          <w:color w:val="000000"/>
          <w:sz w:val="28"/>
          <w:szCs w:val="28"/>
        </w:rPr>
        <w:t>b)</w:t>
      </w:r>
      <w:r>
        <w:rPr>
          <w:color w:val="000000"/>
          <w:sz w:val="28"/>
          <w:szCs w:val="28"/>
        </w:rPr>
        <w:tab/>
        <w:t>Isaszeg Város Önkormányzat a nemzetiségi önkormányzat képviselő-</w:t>
      </w:r>
      <w:proofErr w:type="gramStart"/>
      <w:r>
        <w:rPr>
          <w:color w:val="000000"/>
          <w:sz w:val="28"/>
          <w:szCs w:val="28"/>
        </w:rPr>
        <w:t>testülete  részére</w:t>
      </w:r>
      <w:proofErr w:type="gramEnd"/>
      <w:r>
        <w:rPr>
          <w:color w:val="000000"/>
          <w:sz w:val="28"/>
          <w:szCs w:val="28"/>
        </w:rPr>
        <w:t xml:space="preserve"> havonta igény szerint, de legalább tizenhat órában, az önkormányzati feladat ellátásához szükséges tárgyi, technikai eszközökkel felszerelt helyiséget biztosít ingyenes használattal, valamint a helyiséghez, továbbá a helyiség infrastruktúrájához kapcsolódó rezsiköltséget és fenntartási költségeket viseli. A helyiségigény a polgármesteri irodán jelenthető be, előzetesen.</w:t>
      </w:r>
    </w:p>
    <w:p w14:paraId="29195AE4" w14:textId="77777777" w:rsidR="00B33EDD" w:rsidRDefault="00B33EDD" w:rsidP="00B33EDD">
      <w:pPr>
        <w:spacing w:before="240"/>
        <w:ind w:left="539" w:right="-108" w:hanging="539"/>
        <w:jc w:val="both"/>
      </w:pPr>
      <w:r>
        <w:rPr>
          <w:color w:val="000000"/>
          <w:sz w:val="28"/>
          <w:szCs w:val="28"/>
        </w:rPr>
        <w:t>c)</w:t>
      </w:r>
      <w:r>
        <w:rPr>
          <w:color w:val="000000"/>
          <w:sz w:val="28"/>
          <w:szCs w:val="28"/>
        </w:rPr>
        <w:tab/>
        <w:t>Isaszeg Város Önkormányzat biztosítja a nemzetiségi önkormányzat testületi működéséhez (a testületi, tisztségviselői, képviselői feladatok ellátásához) szükséges-tárgyi és személyi feltételeket;</w:t>
      </w:r>
    </w:p>
    <w:p w14:paraId="4CC0A1E9" w14:textId="77777777" w:rsidR="00B33EDD" w:rsidRDefault="00B33EDD" w:rsidP="00B33EDD">
      <w:pPr>
        <w:spacing w:before="240"/>
        <w:ind w:left="539" w:right="-108" w:hanging="539"/>
        <w:jc w:val="both"/>
      </w:pPr>
      <w:r>
        <w:rPr>
          <w:color w:val="000000"/>
          <w:sz w:val="28"/>
          <w:szCs w:val="28"/>
        </w:rPr>
        <w:t>d)    Isaszeg Város Önkormányzat biztosítja a nemzetiségi önkormányzat testületi ülések előkészítését (meghívók, előterjesztések, hivatalos levelezések előkészítése, postázása, a testületi ülések jegyzőkönyveinek elkészítése, postázása);</w:t>
      </w:r>
    </w:p>
    <w:p w14:paraId="1510539F" w14:textId="77777777" w:rsidR="00B33EDD" w:rsidRDefault="00B33EDD" w:rsidP="00B33EDD">
      <w:pPr>
        <w:tabs>
          <w:tab w:val="left" w:pos="2160"/>
        </w:tabs>
        <w:spacing w:before="240"/>
        <w:ind w:left="540" w:right="-108" w:hanging="540"/>
        <w:jc w:val="both"/>
      </w:pPr>
      <w:r>
        <w:rPr>
          <w:color w:val="000000"/>
          <w:sz w:val="28"/>
          <w:szCs w:val="28"/>
        </w:rPr>
        <w:t>e)    Isaszeg Város Önkormányzat biztosítja a nemzetiségi önkormányzat testületi döntések és a tisztségviselők döntéseinek előkészítését, a testületi és tisztségviselői döntéshozatalhoz kapcsolódó nyilvántartást, sokszorosítást, postázási feladatok ellátását;</w:t>
      </w:r>
    </w:p>
    <w:p w14:paraId="2E64A46C" w14:textId="77777777" w:rsidR="00B33EDD" w:rsidRDefault="00B33EDD" w:rsidP="00B33EDD">
      <w:pPr>
        <w:spacing w:before="240"/>
        <w:ind w:left="570" w:hanging="539"/>
        <w:jc w:val="both"/>
      </w:pPr>
      <w:r>
        <w:rPr>
          <w:color w:val="000000"/>
          <w:sz w:val="28"/>
          <w:szCs w:val="28"/>
        </w:rPr>
        <w:t xml:space="preserve">f)  </w:t>
      </w:r>
      <w:r>
        <w:rPr>
          <w:color w:val="000000"/>
          <w:sz w:val="28"/>
          <w:szCs w:val="28"/>
        </w:rPr>
        <w:tab/>
        <w:t xml:space="preserve">Isaszeg Város Önkormányzat biztosítja a nemzetiségi önkormányzat működésével, gazdálkodásával kapcsolatos nyilvántartási, iratkezelési feladatok ellátását. A nemzetiségi önkormányzat képviselő-testületi üléséről, </w:t>
      </w:r>
      <w:proofErr w:type="spellStart"/>
      <w:r>
        <w:rPr>
          <w:color w:val="000000"/>
          <w:sz w:val="28"/>
          <w:szCs w:val="28"/>
        </w:rPr>
        <w:t>közmeghallgatásáról</w:t>
      </w:r>
      <w:proofErr w:type="spellEnd"/>
      <w:r>
        <w:rPr>
          <w:color w:val="000000"/>
          <w:sz w:val="28"/>
          <w:szCs w:val="28"/>
        </w:rPr>
        <w:t xml:space="preserve"> készült jegyzőkönyvet, valamint a jegyzőkönyv mellékleteit (ülésre szóló meghívó, a </w:t>
      </w:r>
      <w:proofErr w:type="spellStart"/>
      <w:r>
        <w:rPr>
          <w:color w:val="000000"/>
          <w:sz w:val="28"/>
          <w:szCs w:val="28"/>
        </w:rPr>
        <w:t>közmeghallgatásról</w:t>
      </w:r>
      <w:proofErr w:type="spellEnd"/>
      <w:r>
        <w:rPr>
          <w:color w:val="000000"/>
          <w:sz w:val="28"/>
          <w:szCs w:val="28"/>
        </w:rPr>
        <w:t xml:space="preserve"> szóló közlemények, előterjesztések) a nemzetiségi önkormányzat elnöke a hivatal közreműködésével küldi meg a Pest Megyei Kormányhivatal részére törvényességi felülvizsgálatra az ülést követő 15 napon belül, valamint a jelen megállapodás h) pontja szerinti személynek.</w:t>
      </w:r>
    </w:p>
    <w:p w14:paraId="66049CC6" w14:textId="77777777" w:rsidR="00B33EDD" w:rsidRDefault="00B33EDD" w:rsidP="00B33EDD">
      <w:pPr>
        <w:spacing w:before="240"/>
        <w:ind w:left="540" w:right="-108" w:hanging="540"/>
        <w:jc w:val="both"/>
      </w:pPr>
      <w:r>
        <w:rPr>
          <w:color w:val="000000"/>
          <w:sz w:val="28"/>
          <w:szCs w:val="28"/>
        </w:rPr>
        <w:t xml:space="preserve">g)   Isaszeg Város Önkormányzat viseli a nemzetiségi önkormányzat a) – f) pontokban meghatározott feladatellátáshoz kapcsolódó költségeit – a testületi tagok és tisztségviselők telefonhasználata költségei kivételével  </w:t>
      </w:r>
    </w:p>
    <w:p w14:paraId="59FF3417" w14:textId="77777777" w:rsidR="00B33EDD" w:rsidRDefault="00B33EDD" w:rsidP="00B33EDD">
      <w:pPr>
        <w:spacing w:before="240"/>
        <w:ind w:left="540" w:right="-108" w:hanging="540"/>
        <w:jc w:val="both"/>
      </w:pPr>
      <w:r>
        <w:rPr>
          <w:color w:val="000000"/>
          <w:sz w:val="28"/>
          <w:szCs w:val="28"/>
        </w:rPr>
        <w:t>h)</w:t>
      </w:r>
      <w:r>
        <w:rPr>
          <w:color w:val="000000"/>
          <w:sz w:val="28"/>
          <w:szCs w:val="28"/>
        </w:rPr>
        <w:tab/>
        <w:t xml:space="preserve">a jegyző vagy annak – a jegyzővel azonos képesítési előírásoknak megfelelő – megbízottja a helyi önkormányzat megbízásából és képviseletében részt </w:t>
      </w:r>
      <w:r>
        <w:rPr>
          <w:color w:val="000000"/>
          <w:sz w:val="28"/>
          <w:szCs w:val="28"/>
        </w:rPr>
        <w:lastRenderedPageBreak/>
        <w:t>vesz a nemzetiségi önkormányzat testületi ülésein és jelzi, amennyiben törvénysértést észlel</w:t>
      </w:r>
    </w:p>
    <w:p w14:paraId="2E7E403B" w14:textId="2099DCC8" w:rsidR="00B33EDD" w:rsidRDefault="00B33EDD" w:rsidP="00B33EDD">
      <w:pPr>
        <w:spacing w:before="240"/>
        <w:ind w:left="360" w:right="-1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 nemzetiségi önkormányzat a rendelkezésre álló lehetőségekkel a célhoz kötöttség és a takarékosság szellemében él.</w:t>
      </w:r>
    </w:p>
    <w:p w14:paraId="49B7B428" w14:textId="671BE0F6" w:rsidR="00D70A54" w:rsidRDefault="00D70A54" w:rsidP="00457EA2">
      <w:pPr>
        <w:spacing w:before="240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8. </w:t>
      </w:r>
      <w:r w:rsidR="00457EA2">
        <w:rPr>
          <w:b/>
          <w:bCs/>
          <w:color w:val="000000"/>
          <w:sz w:val="28"/>
          <w:szCs w:val="28"/>
        </w:rPr>
        <w:tab/>
        <w:t>Hagyományőrzéssel kapcsolatos együttműködés</w:t>
      </w:r>
    </w:p>
    <w:p w14:paraId="2A8C656D" w14:textId="4E39326B" w:rsidR="00457EA2" w:rsidRPr="00C811A5" w:rsidRDefault="00FB7F8B" w:rsidP="00B33EDD">
      <w:pPr>
        <w:spacing w:before="240"/>
        <w:ind w:left="360" w:right="-108"/>
        <w:jc w:val="both"/>
        <w:rPr>
          <w:b/>
          <w:bCs/>
          <w:sz w:val="28"/>
          <w:szCs w:val="28"/>
        </w:rPr>
      </w:pPr>
      <w:r w:rsidRPr="00C811A5">
        <w:rPr>
          <w:b/>
          <w:bCs/>
          <w:sz w:val="28"/>
          <w:szCs w:val="28"/>
        </w:rPr>
        <w:t xml:space="preserve">Az </w:t>
      </w:r>
      <w:r w:rsidR="00C6571D" w:rsidRPr="00C811A5">
        <w:rPr>
          <w:b/>
          <w:bCs/>
          <w:sz w:val="28"/>
          <w:szCs w:val="28"/>
        </w:rPr>
        <w:t>ö</w:t>
      </w:r>
      <w:r w:rsidRPr="00C811A5">
        <w:rPr>
          <w:b/>
          <w:bCs/>
          <w:sz w:val="28"/>
          <w:szCs w:val="28"/>
        </w:rPr>
        <w:t>nkormányzat</w:t>
      </w:r>
      <w:r w:rsidR="00971C7C" w:rsidRPr="00C811A5">
        <w:rPr>
          <w:b/>
          <w:bCs/>
          <w:sz w:val="28"/>
          <w:szCs w:val="28"/>
        </w:rPr>
        <w:t xml:space="preserve"> –</w:t>
      </w:r>
      <w:r w:rsidR="00457EA2" w:rsidRPr="00C811A5">
        <w:rPr>
          <w:b/>
          <w:bCs/>
          <w:sz w:val="28"/>
          <w:szCs w:val="28"/>
        </w:rPr>
        <w:t xml:space="preserve"> a</w:t>
      </w:r>
      <w:r w:rsidR="00971C7C" w:rsidRPr="00C811A5">
        <w:rPr>
          <w:b/>
          <w:bCs/>
          <w:sz w:val="28"/>
          <w:szCs w:val="28"/>
        </w:rPr>
        <w:t>z isaszegi</w:t>
      </w:r>
      <w:r w:rsidR="00457EA2" w:rsidRPr="00C811A5">
        <w:rPr>
          <w:b/>
          <w:bCs/>
          <w:sz w:val="28"/>
          <w:szCs w:val="28"/>
        </w:rPr>
        <w:t xml:space="preserve"> </w:t>
      </w:r>
      <w:r w:rsidR="00C6571D" w:rsidRPr="00C811A5">
        <w:rPr>
          <w:b/>
          <w:bCs/>
          <w:sz w:val="28"/>
          <w:szCs w:val="28"/>
        </w:rPr>
        <w:t>s</w:t>
      </w:r>
      <w:r w:rsidR="00457EA2" w:rsidRPr="00C811A5">
        <w:rPr>
          <w:b/>
          <w:bCs/>
          <w:sz w:val="28"/>
          <w:szCs w:val="28"/>
        </w:rPr>
        <w:t xml:space="preserve">zlovák </w:t>
      </w:r>
      <w:r w:rsidR="00C6571D" w:rsidRPr="00C811A5">
        <w:rPr>
          <w:b/>
          <w:bCs/>
          <w:sz w:val="28"/>
          <w:szCs w:val="28"/>
        </w:rPr>
        <w:t>n</w:t>
      </w:r>
      <w:r w:rsidR="00457EA2" w:rsidRPr="00C811A5">
        <w:rPr>
          <w:b/>
          <w:bCs/>
          <w:sz w:val="28"/>
          <w:szCs w:val="28"/>
        </w:rPr>
        <w:t xml:space="preserve">emzetiségi </w:t>
      </w:r>
      <w:r w:rsidR="00C6571D" w:rsidRPr="00C811A5">
        <w:rPr>
          <w:b/>
          <w:bCs/>
          <w:sz w:val="28"/>
          <w:szCs w:val="28"/>
        </w:rPr>
        <w:t>ö</w:t>
      </w:r>
      <w:r w:rsidR="00457EA2" w:rsidRPr="00C811A5">
        <w:rPr>
          <w:b/>
          <w:bCs/>
          <w:sz w:val="28"/>
          <w:szCs w:val="28"/>
        </w:rPr>
        <w:t xml:space="preserve">nkormányzat </w:t>
      </w:r>
      <w:r w:rsidRPr="00C811A5">
        <w:rPr>
          <w:b/>
          <w:bCs/>
          <w:sz w:val="28"/>
          <w:szCs w:val="28"/>
        </w:rPr>
        <w:t>és</w:t>
      </w:r>
      <w:r w:rsidR="00971C7C" w:rsidRPr="00C811A5">
        <w:rPr>
          <w:b/>
          <w:bCs/>
          <w:sz w:val="28"/>
          <w:szCs w:val="28"/>
        </w:rPr>
        <w:t xml:space="preserve"> a települési önkormányzat</w:t>
      </w:r>
      <w:r w:rsidR="00457EA2" w:rsidRPr="00C811A5">
        <w:rPr>
          <w:b/>
          <w:bCs/>
          <w:sz w:val="28"/>
          <w:szCs w:val="28"/>
        </w:rPr>
        <w:t xml:space="preserve"> közötti</w:t>
      </w:r>
      <w:r w:rsidR="00971C7C" w:rsidRPr="00C811A5">
        <w:rPr>
          <w:b/>
          <w:bCs/>
          <w:sz w:val="28"/>
          <w:szCs w:val="28"/>
        </w:rPr>
        <w:t xml:space="preserve"> -</w:t>
      </w:r>
      <w:r w:rsidR="00457EA2" w:rsidRPr="00C811A5">
        <w:rPr>
          <w:b/>
          <w:bCs/>
          <w:sz w:val="28"/>
          <w:szCs w:val="28"/>
        </w:rPr>
        <w:t xml:space="preserve"> hagyományápolással kapcsolatos együttműködést</w:t>
      </w:r>
      <w:r w:rsidR="00822FBA" w:rsidRPr="00C811A5">
        <w:rPr>
          <w:b/>
          <w:bCs/>
          <w:sz w:val="28"/>
          <w:szCs w:val="28"/>
        </w:rPr>
        <w:t>,</w:t>
      </w:r>
      <w:r w:rsidR="00971C7C" w:rsidRPr="00C811A5">
        <w:rPr>
          <w:b/>
          <w:bCs/>
          <w:sz w:val="28"/>
          <w:szCs w:val="28"/>
        </w:rPr>
        <w:t xml:space="preserve"> </w:t>
      </w:r>
      <w:r w:rsidR="00BB1DF8" w:rsidRPr="00C811A5">
        <w:rPr>
          <w:b/>
          <w:bCs/>
          <w:sz w:val="28"/>
          <w:szCs w:val="28"/>
        </w:rPr>
        <w:t>a fenntartásában működő Isaszegi Művelődési Ház és Múzeumi Kiállítóhely révén valósítja meg</w:t>
      </w:r>
      <w:r w:rsidR="00BB1DF8">
        <w:rPr>
          <w:b/>
          <w:bCs/>
          <w:sz w:val="28"/>
          <w:szCs w:val="28"/>
        </w:rPr>
        <w:t>,</w:t>
      </w:r>
      <w:r w:rsidR="00BB1DF8" w:rsidRPr="00C811A5">
        <w:rPr>
          <w:b/>
          <w:bCs/>
          <w:sz w:val="28"/>
          <w:szCs w:val="28"/>
        </w:rPr>
        <w:t xml:space="preserve"> </w:t>
      </w:r>
      <w:r w:rsidR="00971C7C" w:rsidRPr="00C811A5">
        <w:rPr>
          <w:b/>
          <w:bCs/>
          <w:sz w:val="28"/>
          <w:szCs w:val="28"/>
        </w:rPr>
        <w:t>tekintettel a nemzetiségi önkormányzat és a művelődési intézmény között 2015. február 5-től hatályban lévő együttműködési megállapodásra</w:t>
      </w:r>
      <w:r w:rsidR="00BB1DF8">
        <w:rPr>
          <w:b/>
          <w:bCs/>
          <w:sz w:val="28"/>
          <w:szCs w:val="28"/>
        </w:rPr>
        <w:t>.</w:t>
      </w:r>
    </w:p>
    <w:p w14:paraId="4A5765AB" w14:textId="77777777" w:rsidR="00971C7C" w:rsidRDefault="00971C7C" w:rsidP="00B33EDD">
      <w:pPr>
        <w:spacing w:before="240"/>
        <w:ind w:left="360" w:right="-108"/>
        <w:jc w:val="both"/>
        <w:rPr>
          <w:color w:val="000000"/>
          <w:sz w:val="28"/>
          <w:szCs w:val="28"/>
        </w:rPr>
      </w:pPr>
    </w:p>
    <w:p w14:paraId="3C72E429" w14:textId="24CC3D46" w:rsidR="00B33EDD" w:rsidRDefault="00B33EDD" w:rsidP="00B33EDD">
      <w:pPr>
        <w:spacing w:before="240"/>
        <w:ind w:left="360" w:right="-108"/>
        <w:jc w:val="both"/>
      </w:pPr>
      <w:r>
        <w:rPr>
          <w:color w:val="000000"/>
          <w:sz w:val="28"/>
          <w:szCs w:val="28"/>
        </w:rPr>
        <w:t>A jegyző a megállapodásra vonatkozó jogszabályok változása miatti módosításának szükségességét jelzi a képviselő-testület felé. Az önkormányzatok az Együttműködési Megállapodást minden év január 31-ig, illetve az alakuló ülést követő 30 napon belül felülvizsgálják.</w:t>
      </w:r>
      <w:r>
        <w:rPr>
          <w:rFonts w:ascii="Helvetica" w:hAnsi="Helvetica" w:cs="Helvetica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A helyi önkormányzat és a nemzetiségi önkormányzat szervezeti és működési szabályzatában rögzíti a megállapodás szerinti működési feltételeket, a megállapodás megkötését, módosítását követő harminc napon belül.</w:t>
      </w:r>
    </w:p>
    <w:p w14:paraId="1EA7D2BC" w14:textId="08246CF8" w:rsidR="00EA183B" w:rsidRDefault="00EA183B" w:rsidP="00EA183B">
      <w:pPr>
        <w:spacing w:before="240"/>
        <w:ind w:left="360" w:right="-108"/>
        <w:jc w:val="both"/>
      </w:pPr>
      <w:r>
        <w:rPr>
          <w:rFonts w:cs="Times New Roman"/>
          <w:color w:val="000000"/>
          <w:sz w:val="28"/>
          <w:szCs w:val="28"/>
        </w:rPr>
        <w:t xml:space="preserve">Az Együttműködési megállapodást Isaszeg Város Önkormányzat </w:t>
      </w:r>
      <w:r w:rsidR="009A0A55">
        <w:rPr>
          <w:rFonts w:cs="Times New Roman"/>
          <w:color w:val="000000"/>
          <w:sz w:val="28"/>
          <w:szCs w:val="28"/>
        </w:rPr>
        <w:t>Polgármestere</w:t>
      </w:r>
      <w:r>
        <w:rPr>
          <w:rFonts w:cs="Times New Roman"/>
          <w:color w:val="000000"/>
          <w:sz w:val="28"/>
          <w:szCs w:val="28"/>
        </w:rPr>
        <w:t xml:space="preserve"> a</w:t>
      </w:r>
      <w:proofErr w:type="gramStart"/>
      <w:r>
        <w:rPr>
          <w:rFonts w:cs="Times New Roman"/>
          <w:color w:val="000000"/>
          <w:sz w:val="28"/>
          <w:szCs w:val="28"/>
        </w:rPr>
        <w:t xml:space="preserve"> ….</w:t>
      </w:r>
      <w:proofErr w:type="gramEnd"/>
      <w:r>
        <w:rPr>
          <w:rFonts w:cs="Times New Roman"/>
          <w:color w:val="000000"/>
          <w:sz w:val="28"/>
          <w:szCs w:val="28"/>
        </w:rPr>
        <w:t>./20</w:t>
      </w:r>
      <w:r w:rsidR="007A571B">
        <w:rPr>
          <w:rFonts w:cs="Times New Roman"/>
          <w:color w:val="000000"/>
          <w:sz w:val="28"/>
          <w:szCs w:val="28"/>
        </w:rPr>
        <w:t>2</w:t>
      </w:r>
      <w:r w:rsidR="009A0A55">
        <w:rPr>
          <w:rFonts w:cs="Times New Roman"/>
          <w:color w:val="000000"/>
          <w:sz w:val="28"/>
          <w:szCs w:val="28"/>
        </w:rPr>
        <w:t>1</w:t>
      </w:r>
      <w:r>
        <w:rPr>
          <w:rFonts w:cs="Times New Roman"/>
          <w:color w:val="000000"/>
          <w:sz w:val="28"/>
          <w:szCs w:val="28"/>
        </w:rPr>
        <w:t>.(</w:t>
      </w:r>
      <w:r w:rsidR="009A0A55">
        <w:rPr>
          <w:rFonts w:cs="Times New Roman"/>
          <w:color w:val="000000"/>
          <w:sz w:val="28"/>
          <w:szCs w:val="28"/>
        </w:rPr>
        <w:t>……</w:t>
      </w:r>
      <w:r>
        <w:rPr>
          <w:rFonts w:cs="Times New Roman"/>
          <w:color w:val="000000"/>
          <w:sz w:val="28"/>
          <w:szCs w:val="28"/>
        </w:rPr>
        <w:t xml:space="preserve">) </w:t>
      </w:r>
      <w:r w:rsidR="009A0A55">
        <w:rPr>
          <w:rFonts w:cs="Times New Roman"/>
          <w:color w:val="000000"/>
          <w:sz w:val="28"/>
          <w:szCs w:val="28"/>
        </w:rPr>
        <w:t xml:space="preserve">Polgármesteri </w:t>
      </w:r>
      <w:r>
        <w:rPr>
          <w:rFonts w:cs="Times New Roman"/>
          <w:color w:val="000000"/>
          <w:sz w:val="28"/>
          <w:szCs w:val="28"/>
        </w:rPr>
        <w:t>határozattal, a Szlovák Nemzetiségi Önkormányzat Isaszeg Képviselő-testülete …./20</w:t>
      </w:r>
      <w:r w:rsidR="007A571B">
        <w:rPr>
          <w:rFonts w:cs="Times New Roman"/>
          <w:color w:val="000000"/>
          <w:sz w:val="28"/>
          <w:szCs w:val="28"/>
        </w:rPr>
        <w:t>2</w:t>
      </w:r>
      <w:r w:rsidR="00971C7C">
        <w:rPr>
          <w:rFonts w:cs="Times New Roman"/>
          <w:color w:val="000000"/>
          <w:sz w:val="28"/>
          <w:szCs w:val="28"/>
        </w:rPr>
        <w:t>1</w:t>
      </w:r>
      <w:r>
        <w:rPr>
          <w:rFonts w:cs="Times New Roman"/>
          <w:color w:val="000000"/>
          <w:sz w:val="28"/>
          <w:szCs w:val="28"/>
        </w:rPr>
        <w:t>. (</w:t>
      </w:r>
      <w:r w:rsidR="007A4D5F">
        <w:rPr>
          <w:rFonts w:cs="Times New Roman"/>
          <w:color w:val="000000"/>
          <w:sz w:val="28"/>
          <w:szCs w:val="28"/>
        </w:rPr>
        <w:t>…</w:t>
      </w:r>
      <w:r>
        <w:rPr>
          <w:rFonts w:cs="Times New Roman"/>
          <w:color w:val="000000"/>
          <w:sz w:val="28"/>
          <w:szCs w:val="28"/>
        </w:rPr>
        <w:t xml:space="preserve">.) SZNÖ határozattal hagyta jóvá. </w:t>
      </w:r>
    </w:p>
    <w:p w14:paraId="274C47F8" w14:textId="77777777" w:rsidR="00EA183B" w:rsidRDefault="00EA183B" w:rsidP="00EA183B">
      <w:pPr>
        <w:spacing w:before="240"/>
        <w:ind w:left="360" w:right="-108"/>
        <w:jc w:val="both"/>
      </w:pPr>
      <w:r>
        <w:rPr>
          <w:color w:val="000000"/>
          <w:sz w:val="28"/>
          <w:szCs w:val="28"/>
        </w:rPr>
        <w:t>A</w:t>
      </w:r>
      <w:r>
        <w:rPr>
          <w:rFonts w:cs="Times New Roman"/>
          <w:color w:val="000000"/>
          <w:sz w:val="28"/>
          <w:szCs w:val="28"/>
        </w:rPr>
        <w:t xml:space="preserve"> 9/2019.(I.21.) Kt. és a 1/2019. (I.23.) SZNÖ határozatokkal jóváhagyott </w:t>
      </w:r>
      <w:r>
        <w:rPr>
          <w:color w:val="000000"/>
          <w:sz w:val="28"/>
          <w:szCs w:val="28"/>
        </w:rPr>
        <w:t>megállapodás,</w:t>
      </w:r>
      <w:r>
        <w:rPr>
          <w:rFonts w:cs="Times New 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a</w:t>
      </w:r>
      <w:r>
        <w:rPr>
          <w:rFonts w:cs="Times New 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jelen</w:t>
      </w:r>
      <w:r>
        <w:rPr>
          <w:rFonts w:cs="Times New 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megállapodás</w:t>
      </w:r>
      <w:r>
        <w:rPr>
          <w:rFonts w:cs="Times New 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aláírásával</w:t>
      </w:r>
      <w:r>
        <w:rPr>
          <w:rFonts w:cs="Times New 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hatályát</w:t>
      </w:r>
      <w:r>
        <w:rPr>
          <w:rFonts w:cs="Times New 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veszti.</w:t>
      </w:r>
    </w:p>
    <w:p w14:paraId="3471CE7C" w14:textId="77777777" w:rsidR="00D61B8C" w:rsidRDefault="00EA183B" w:rsidP="00EA183B">
      <w:pPr>
        <w:spacing w:before="240"/>
        <w:ind w:right="-108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    </w:t>
      </w:r>
    </w:p>
    <w:p w14:paraId="0D0B3947" w14:textId="6E6821F4" w:rsidR="00EA183B" w:rsidRDefault="00D61B8C" w:rsidP="00EA183B">
      <w:pPr>
        <w:spacing w:before="240"/>
        <w:ind w:right="-108"/>
      </w:pPr>
      <w:r>
        <w:rPr>
          <w:rFonts w:cs="Times New Roman"/>
          <w:color w:val="000000"/>
          <w:sz w:val="28"/>
          <w:szCs w:val="28"/>
        </w:rPr>
        <w:t xml:space="preserve">     </w:t>
      </w:r>
      <w:r w:rsidR="00EA183B">
        <w:rPr>
          <w:rFonts w:cs="Times New Roman"/>
          <w:color w:val="000000"/>
          <w:sz w:val="28"/>
          <w:szCs w:val="28"/>
        </w:rPr>
        <w:t xml:space="preserve"> </w:t>
      </w:r>
      <w:r w:rsidR="00EA183B">
        <w:rPr>
          <w:color w:val="000000"/>
          <w:sz w:val="28"/>
          <w:szCs w:val="28"/>
        </w:rPr>
        <w:t>Isaszeg,</w:t>
      </w:r>
      <w:r w:rsidR="00EA183B">
        <w:rPr>
          <w:rFonts w:cs="Times New Roman"/>
          <w:color w:val="000000"/>
          <w:sz w:val="28"/>
          <w:szCs w:val="28"/>
        </w:rPr>
        <w:t xml:space="preserve"> </w:t>
      </w:r>
      <w:r w:rsidR="00EA183B">
        <w:rPr>
          <w:color w:val="000000"/>
          <w:sz w:val="28"/>
          <w:szCs w:val="28"/>
        </w:rPr>
        <w:t>20</w:t>
      </w:r>
      <w:r w:rsidR="00B33EDD">
        <w:rPr>
          <w:color w:val="000000"/>
          <w:sz w:val="28"/>
          <w:szCs w:val="28"/>
        </w:rPr>
        <w:t>2</w:t>
      </w:r>
      <w:r w:rsidR="009A0A55">
        <w:rPr>
          <w:color w:val="000000"/>
          <w:sz w:val="28"/>
          <w:szCs w:val="28"/>
        </w:rPr>
        <w:t>1</w:t>
      </w:r>
      <w:r w:rsidR="00EA183B">
        <w:rPr>
          <w:color w:val="000000"/>
          <w:sz w:val="28"/>
          <w:szCs w:val="28"/>
        </w:rPr>
        <w:t>.</w:t>
      </w:r>
      <w:r w:rsidR="00EA183B">
        <w:rPr>
          <w:rFonts w:cs="Times New Roman"/>
          <w:color w:val="000000"/>
          <w:sz w:val="28"/>
          <w:szCs w:val="28"/>
        </w:rPr>
        <w:t xml:space="preserve"> …………………....      </w:t>
      </w:r>
      <w:r w:rsidR="00EA183B">
        <w:rPr>
          <w:color w:val="000000"/>
          <w:sz w:val="28"/>
          <w:szCs w:val="28"/>
        </w:rPr>
        <w:t>Isaszeg,</w:t>
      </w:r>
      <w:r w:rsidR="00EA183B">
        <w:rPr>
          <w:rFonts w:cs="Times New Roman"/>
          <w:color w:val="000000"/>
          <w:sz w:val="28"/>
          <w:szCs w:val="28"/>
        </w:rPr>
        <w:t xml:space="preserve"> </w:t>
      </w:r>
      <w:r w:rsidR="00EA183B">
        <w:rPr>
          <w:color w:val="000000"/>
          <w:sz w:val="28"/>
          <w:szCs w:val="28"/>
        </w:rPr>
        <w:t>20</w:t>
      </w:r>
      <w:r w:rsidR="00B33EDD">
        <w:rPr>
          <w:color w:val="000000"/>
          <w:sz w:val="28"/>
          <w:szCs w:val="28"/>
        </w:rPr>
        <w:t>2</w:t>
      </w:r>
      <w:r w:rsidR="009A0A55">
        <w:rPr>
          <w:color w:val="000000"/>
          <w:sz w:val="28"/>
          <w:szCs w:val="28"/>
        </w:rPr>
        <w:t>1</w:t>
      </w:r>
      <w:r w:rsidR="00EA183B">
        <w:rPr>
          <w:rFonts w:cs="Times New Roman"/>
          <w:color w:val="000000"/>
          <w:sz w:val="28"/>
          <w:szCs w:val="28"/>
        </w:rPr>
        <w:t>...………………………</w:t>
      </w:r>
    </w:p>
    <w:p w14:paraId="02A0FE30" w14:textId="77777777" w:rsidR="00EA183B" w:rsidRDefault="00EA183B" w:rsidP="00EA183B">
      <w:pPr>
        <w:tabs>
          <w:tab w:val="left" w:pos="5850"/>
        </w:tabs>
        <w:spacing w:before="240"/>
        <w:ind w:left="90" w:right="-108"/>
        <w:jc w:val="both"/>
      </w:pPr>
      <w:r>
        <w:rPr>
          <w:rFonts w:cs="Times New Roman"/>
          <w:color w:val="000000"/>
          <w:sz w:val="28"/>
          <w:szCs w:val="28"/>
        </w:rPr>
        <w:t xml:space="preserve"> </w:t>
      </w:r>
    </w:p>
    <w:p w14:paraId="75441D0C" w14:textId="77777777" w:rsidR="00EA183B" w:rsidRDefault="00EA183B" w:rsidP="00EA183B">
      <w:pPr>
        <w:tabs>
          <w:tab w:val="left" w:pos="5850"/>
        </w:tabs>
        <w:spacing w:before="240"/>
        <w:ind w:left="90" w:right="-108"/>
        <w:jc w:val="both"/>
      </w:pPr>
      <w:r>
        <w:rPr>
          <w:rFonts w:cs="Times New Roman"/>
          <w:color w:val="000000"/>
          <w:sz w:val="28"/>
          <w:szCs w:val="28"/>
        </w:rPr>
        <w:t xml:space="preserve">  …………………………....                                 ……………………………</w:t>
      </w:r>
      <w:r>
        <w:rPr>
          <w:color w:val="000000"/>
          <w:sz w:val="28"/>
          <w:szCs w:val="28"/>
        </w:rPr>
        <w:t>...</w:t>
      </w:r>
    </w:p>
    <w:p w14:paraId="511B5C9B" w14:textId="77777777" w:rsidR="00EA183B" w:rsidRDefault="00EA183B" w:rsidP="00EA183B">
      <w:pPr>
        <w:tabs>
          <w:tab w:val="left" w:pos="1077"/>
          <w:tab w:val="left" w:pos="6477"/>
        </w:tabs>
        <w:ind w:left="357" w:right="-108"/>
        <w:jc w:val="both"/>
      </w:pPr>
      <w:r>
        <w:rPr>
          <w:rFonts w:cs="Times New Roman"/>
          <w:color w:val="000000"/>
          <w:sz w:val="28"/>
          <w:szCs w:val="28"/>
        </w:rPr>
        <w:t xml:space="preserve">        </w:t>
      </w:r>
      <w:r>
        <w:rPr>
          <w:color w:val="000000"/>
          <w:sz w:val="28"/>
          <w:szCs w:val="28"/>
        </w:rPr>
        <w:t>Hatvani</w:t>
      </w:r>
      <w:r>
        <w:rPr>
          <w:rFonts w:cs="Times New 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Miklós</w:t>
      </w:r>
      <w:r>
        <w:rPr>
          <w:rFonts w:cs="Times New Roman"/>
          <w:color w:val="000000"/>
          <w:sz w:val="28"/>
          <w:szCs w:val="28"/>
        </w:rPr>
        <w:t xml:space="preserve">                                                Fuferenda Lászlóné</w:t>
      </w:r>
    </w:p>
    <w:p w14:paraId="21BC91D5" w14:textId="77777777" w:rsidR="00EA183B" w:rsidRDefault="00EA183B" w:rsidP="00EA183B">
      <w:pPr>
        <w:tabs>
          <w:tab w:val="left" w:pos="1077"/>
          <w:tab w:val="left" w:pos="6477"/>
        </w:tabs>
        <w:ind w:left="357" w:right="-108"/>
      </w:pPr>
      <w:r>
        <w:rPr>
          <w:rFonts w:cs="Times New Roman"/>
          <w:i/>
          <w:color w:val="000000"/>
          <w:sz w:val="28"/>
          <w:szCs w:val="28"/>
        </w:rPr>
        <w:t xml:space="preserve">          </w:t>
      </w:r>
      <w:r>
        <w:rPr>
          <w:rFonts w:cs="Times New 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Polgármester</w:t>
      </w:r>
      <w:r>
        <w:rPr>
          <w:rFonts w:cs="Times New Roman"/>
          <w:color w:val="000000"/>
          <w:sz w:val="28"/>
          <w:szCs w:val="28"/>
        </w:rPr>
        <w:t xml:space="preserve">                               Szlovák </w:t>
      </w:r>
      <w:r>
        <w:rPr>
          <w:color w:val="000000"/>
          <w:sz w:val="28"/>
          <w:szCs w:val="28"/>
        </w:rPr>
        <w:t>Nemzetiségi</w:t>
      </w:r>
      <w:r>
        <w:rPr>
          <w:rFonts w:cs="Times New Roman"/>
          <w:color w:val="000000"/>
          <w:sz w:val="28"/>
          <w:szCs w:val="28"/>
        </w:rPr>
        <w:t xml:space="preserve"> Önkormányzat </w:t>
      </w:r>
    </w:p>
    <w:p w14:paraId="5A3364F4" w14:textId="77777777" w:rsidR="00EA183B" w:rsidRDefault="00EA183B" w:rsidP="00EA183B">
      <w:pPr>
        <w:tabs>
          <w:tab w:val="left" w:pos="1617"/>
          <w:tab w:val="left" w:pos="6837"/>
        </w:tabs>
        <w:ind w:left="357" w:right="-108"/>
        <w:jc w:val="both"/>
      </w:pPr>
      <w:r>
        <w:rPr>
          <w:color w:val="000000"/>
        </w:rPr>
        <w:tab/>
      </w:r>
      <w:r>
        <w:rPr>
          <w:rFonts w:cs="Times New Roman"/>
          <w:color w:val="000000"/>
        </w:rPr>
        <w:t xml:space="preserve">                                                                                 </w:t>
      </w:r>
      <w:r>
        <w:rPr>
          <w:rFonts w:cs="Times New Roman"/>
          <w:color w:val="000000"/>
          <w:sz w:val="28"/>
          <w:szCs w:val="28"/>
        </w:rPr>
        <w:t>Isaszeg</w:t>
      </w:r>
      <w:r w:rsidR="006C67C0">
        <w:rPr>
          <w:rFonts w:cs="Times New Roman"/>
          <w:color w:val="000000"/>
          <w:sz w:val="28"/>
          <w:szCs w:val="28"/>
        </w:rPr>
        <w:t xml:space="preserve"> elnöke</w:t>
      </w:r>
      <w:r>
        <w:rPr>
          <w:rFonts w:cs="Times New Roman"/>
          <w:color w:val="000000"/>
        </w:rPr>
        <w:t xml:space="preserve">           </w:t>
      </w:r>
      <w:r>
        <w:rPr>
          <w:rFonts w:cs="Times New Roman"/>
          <w:color w:val="000000"/>
          <w:sz w:val="28"/>
          <w:szCs w:val="28"/>
        </w:rPr>
        <w:t xml:space="preserve"> </w:t>
      </w:r>
    </w:p>
    <w:p w14:paraId="00B4D6E9" w14:textId="77777777" w:rsidR="00EA183B" w:rsidRDefault="00EA183B"/>
    <w:sectPr w:rsidR="00EA183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45BE65" w14:textId="77777777" w:rsidR="00E95217" w:rsidRDefault="00E95217" w:rsidP="0043156F">
      <w:r>
        <w:separator/>
      </w:r>
    </w:p>
  </w:endnote>
  <w:endnote w:type="continuationSeparator" w:id="0">
    <w:p w14:paraId="0384A180" w14:textId="77777777" w:rsidR="00E95217" w:rsidRDefault="00E95217" w:rsidP="00431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8223E9" w14:textId="77777777" w:rsidR="00E95217" w:rsidRDefault="00E95217" w:rsidP="0043156F">
      <w:r>
        <w:separator/>
      </w:r>
    </w:p>
  </w:footnote>
  <w:footnote w:type="continuationSeparator" w:id="0">
    <w:p w14:paraId="40FCE319" w14:textId="77777777" w:rsidR="00E95217" w:rsidRDefault="00E95217" w:rsidP="004315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27184804"/>
      <w:docPartObj>
        <w:docPartGallery w:val="Page Numbers (Top of Page)"/>
        <w:docPartUnique/>
      </w:docPartObj>
    </w:sdtPr>
    <w:sdtEndPr/>
    <w:sdtContent>
      <w:p w14:paraId="1BF22841" w14:textId="77777777" w:rsidR="0043156F" w:rsidRDefault="0043156F">
        <w:pPr>
          <w:pStyle w:val="lfej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FF0B26" w14:textId="77777777" w:rsidR="0043156F" w:rsidRDefault="0043156F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2"/>
      <w:numFmt w:val="lowerLetter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2" w15:restartNumberingAfterBreak="0">
    <w:nsid w:val="31CC1B35"/>
    <w:multiLevelType w:val="hybridMultilevel"/>
    <w:tmpl w:val="6984769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BD7"/>
    <w:rsid w:val="00066195"/>
    <w:rsid w:val="000F09F8"/>
    <w:rsid w:val="00126A69"/>
    <w:rsid w:val="0014277F"/>
    <w:rsid w:val="00274F16"/>
    <w:rsid w:val="00280B6C"/>
    <w:rsid w:val="00284E94"/>
    <w:rsid w:val="002F6468"/>
    <w:rsid w:val="0038795E"/>
    <w:rsid w:val="003C09A8"/>
    <w:rsid w:val="0043156F"/>
    <w:rsid w:val="00431BAF"/>
    <w:rsid w:val="00457EA2"/>
    <w:rsid w:val="0050381F"/>
    <w:rsid w:val="005051B6"/>
    <w:rsid w:val="00593E0A"/>
    <w:rsid w:val="005B69DC"/>
    <w:rsid w:val="00623BEA"/>
    <w:rsid w:val="006A7BD7"/>
    <w:rsid w:val="006C67C0"/>
    <w:rsid w:val="007810FE"/>
    <w:rsid w:val="007A4D5F"/>
    <w:rsid w:val="007A571B"/>
    <w:rsid w:val="00822FBA"/>
    <w:rsid w:val="00971C7C"/>
    <w:rsid w:val="009A0A55"/>
    <w:rsid w:val="00A71A3D"/>
    <w:rsid w:val="00A72655"/>
    <w:rsid w:val="00B33EDD"/>
    <w:rsid w:val="00B7783A"/>
    <w:rsid w:val="00BA557A"/>
    <w:rsid w:val="00BB1DF8"/>
    <w:rsid w:val="00BD6B8B"/>
    <w:rsid w:val="00C6571D"/>
    <w:rsid w:val="00C811A5"/>
    <w:rsid w:val="00C94EFF"/>
    <w:rsid w:val="00D61B8C"/>
    <w:rsid w:val="00D70A54"/>
    <w:rsid w:val="00DF17FF"/>
    <w:rsid w:val="00E02294"/>
    <w:rsid w:val="00E95217"/>
    <w:rsid w:val="00EA183B"/>
    <w:rsid w:val="00ED3613"/>
    <w:rsid w:val="00EF662E"/>
    <w:rsid w:val="00F24469"/>
    <w:rsid w:val="00FB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0AB68"/>
  <w15:chartTrackingRefBased/>
  <w15:docId w15:val="{B234B7C7-445A-4DE2-8931-766D1205C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A7BD7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EA183B"/>
    <w:pPr>
      <w:widowControl w:val="0"/>
      <w:ind w:left="720"/>
    </w:pPr>
    <w:rPr>
      <w:rFonts w:eastAsia="SimSun" w:cs="Mangal"/>
      <w:kern w:val="2"/>
      <w:lang w:bidi="hi-IN"/>
    </w:rPr>
  </w:style>
  <w:style w:type="paragraph" w:styleId="NormlWeb">
    <w:name w:val="Normal (Web)"/>
    <w:basedOn w:val="Norml"/>
    <w:rsid w:val="00EA183B"/>
    <w:pPr>
      <w:widowControl w:val="0"/>
      <w:ind w:firstLine="180"/>
      <w:jc w:val="both"/>
    </w:pPr>
    <w:rPr>
      <w:rFonts w:eastAsia="SimSun" w:cs="Mangal"/>
      <w:kern w:val="2"/>
      <w:lang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3156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3156F"/>
    <w:rPr>
      <w:rFonts w:ascii="Segoe UI" w:eastAsia="Times New Roman" w:hAnsi="Segoe UI" w:cs="Segoe UI"/>
      <w:sz w:val="18"/>
      <w:szCs w:val="18"/>
      <w:lang w:eastAsia="zh-CN"/>
    </w:rPr>
  </w:style>
  <w:style w:type="paragraph" w:styleId="lfej">
    <w:name w:val="header"/>
    <w:basedOn w:val="Norml"/>
    <w:link w:val="lfejChar"/>
    <w:uiPriority w:val="99"/>
    <w:unhideWhenUsed/>
    <w:rsid w:val="0043156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3156F"/>
    <w:rPr>
      <w:rFonts w:ascii="Times New Roman" w:eastAsia="Times New Roman" w:hAnsi="Times New Roman" w:cs="Calibri"/>
      <w:sz w:val="24"/>
      <w:szCs w:val="24"/>
      <w:lang w:eastAsia="zh-CN"/>
    </w:rPr>
  </w:style>
  <w:style w:type="paragraph" w:styleId="llb">
    <w:name w:val="footer"/>
    <w:basedOn w:val="Norml"/>
    <w:link w:val="llbChar"/>
    <w:uiPriority w:val="99"/>
    <w:unhideWhenUsed/>
    <w:rsid w:val="0043156F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3156F"/>
    <w:rPr>
      <w:rFonts w:ascii="Times New Roman" w:eastAsia="Times New Roman" w:hAnsi="Times New Roman" w:cs="Calibri"/>
      <w:sz w:val="24"/>
      <w:szCs w:val="24"/>
      <w:lang w:eastAsia="zh-CN"/>
    </w:rPr>
  </w:style>
  <w:style w:type="paragraph" w:styleId="Szvegtrzs">
    <w:name w:val="Body Text"/>
    <w:basedOn w:val="Norml"/>
    <w:link w:val="SzvegtrzsChar"/>
    <w:rsid w:val="0050381F"/>
    <w:pPr>
      <w:widowControl w:val="0"/>
      <w:spacing w:after="120"/>
    </w:pPr>
    <w:rPr>
      <w:rFonts w:eastAsia="SimSun" w:cs="Mangal"/>
      <w:kern w:val="2"/>
      <w:lang w:bidi="hi-IN"/>
    </w:rPr>
  </w:style>
  <w:style w:type="character" w:customStyle="1" w:styleId="SzvegtrzsChar">
    <w:name w:val="Szövegtörzs Char"/>
    <w:basedOn w:val="Bekezdsalapbettpusa"/>
    <w:link w:val="Szvegtrzs"/>
    <w:rsid w:val="0050381F"/>
    <w:rPr>
      <w:rFonts w:ascii="Times New Roman" w:eastAsia="SimSun" w:hAnsi="Times New Roman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192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13</Pages>
  <Words>3021</Words>
  <Characters>20849</Characters>
  <Application>Microsoft Office Word</Application>
  <DocSecurity>0</DocSecurity>
  <Lines>173</Lines>
  <Paragraphs>47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pisiak_zsuzsa</dc:creator>
  <cp:keywords/>
  <dc:description/>
  <cp:lastModifiedBy>Pisiák Zsuzsanna</cp:lastModifiedBy>
  <cp:revision>12</cp:revision>
  <cp:lastPrinted>2021-01-21T13:55:00Z</cp:lastPrinted>
  <dcterms:created xsi:type="dcterms:W3CDTF">2021-01-15T09:14:00Z</dcterms:created>
  <dcterms:modified xsi:type="dcterms:W3CDTF">2021-01-21T14:34:00Z</dcterms:modified>
</cp:coreProperties>
</file>