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05171" w14:textId="77777777" w:rsidR="00A44BEF" w:rsidRDefault="00A44BEF" w:rsidP="00A44BEF">
      <w:pPr>
        <w:pStyle w:val="Szvegtrzs"/>
        <w:jc w:val="center"/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92"/>
      </w:tblGrid>
      <w:tr w:rsidR="00A44BEF" w14:paraId="04A8AFB2" w14:textId="77777777" w:rsidTr="007551BB">
        <w:tc>
          <w:tcPr>
            <w:tcW w:w="9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1C1404F" w14:textId="77777777" w:rsidR="00A44BEF" w:rsidRDefault="00A44BEF" w:rsidP="007551BB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 Város Polgármestere</w:t>
            </w:r>
          </w:p>
          <w:p w14:paraId="0DCCCB87" w14:textId="77777777" w:rsidR="00A44BEF" w:rsidRDefault="00A44BEF" w:rsidP="007551BB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</w:t>
            </w:r>
          </w:p>
        </w:tc>
      </w:tr>
    </w:tbl>
    <w:p w14:paraId="5668F53D" w14:textId="77777777" w:rsidR="00A44BEF" w:rsidRDefault="00A44BEF" w:rsidP="00A44BEF">
      <w:pPr>
        <w:pStyle w:val="Szvegtrzs"/>
        <w:jc w:val="center"/>
      </w:pPr>
    </w:p>
    <w:p w14:paraId="1394FA22" w14:textId="77777777" w:rsidR="00A44BEF" w:rsidRDefault="00A44BEF" w:rsidP="00A44BEF">
      <w:pPr>
        <w:pStyle w:val="Szvegtrzs"/>
        <w:jc w:val="center"/>
      </w:pPr>
    </w:p>
    <w:p w14:paraId="554C9D14" w14:textId="77777777" w:rsidR="00A44BEF" w:rsidRPr="00681FA2" w:rsidRDefault="00A44BEF" w:rsidP="00A44BEF">
      <w:pPr>
        <w:pStyle w:val="Szvegtrzs"/>
        <w:jc w:val="center"/>
        <w:rPr>
          <w:sz w:val="32"/>
          <w:szCs w:val="32"/>
        </w:rPr>
      </w:pPr>
      <w:r w:rsidRPr="00681FA2">
        <w:rPr>
          <w:b/>
          <w:sz w:val="32"/>
          <w:szCs w:val="32"/>
        </w:rPr>
        <w:t>I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N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K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Á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S</w:t>
      </w:r>
    </w:p>
    <w:p w14:paraId="7732E0FA" w14:textId="77777777" w:rsidR="00A44BEF" w:rsidRDefault="00A44BEF" w:rsidP="00A44BEF">
      <w:pPr>
        <w:pStyle w:val="Szvegtrzs"/>
        <w:jc w:val="center"/>
      </w:pPr>
      <w:r>
        <w:t> </w:t>
      </w:r>
    </w:p>
    <w:p w14:paraId="283EB3FC" w14:textId="77777777" w:rsidR="004707E9" w:rsidRPr="0037140C" w:rsidRDefault="004707E9" w:rsidP="004707E9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088B8272" w14:textId="77777777" w:rsidR="004707E9" w:rsidRPr="0037140C" w:rsidRDefault="004707E9" w:rsidP="004707E9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18A195C6" w14:textId="77777777" w:rsidR="006A4874" w:rsidRDefault="006A4874" w:rsidP="006A4874">
      <w:pPr>
        <w:jc w:val="both"/>
        <w:rPr>
          <w:b/>
          <w:bCs/>
          <w:sz w:val="28"/>
          <w:szCs w:val="28"/>
        </w:rPr>
      </w:pPr>
    </w:p>
    <w:p w14:paraId="0C4AF530" w14:textId="1D72EBF9" w:rsidR="00ED184A" w:rsidRDefault="0022789E" w:rsidP="0022789E">
      <w:pPr>
        <w:ind w:left="1410" w:hanging="1410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Tárgy: </w:t>
      </w:r>
      <w:r>
        <w:rPr>
          <w:rFonts w:cs="Times New Roman"/>
          <w:b/>
          <w:sz w:val="28"/>
          <w:szCs w:val="28"/>
        </w:rPr>
        <w:tab/>
      </w:r>
      <w:bookmarkStart w:id="0" w:name="_Hlk32224354"/>
      <w:r w:rsidR="009B6FAB" w:rsidRPr="003133B6">
        <w:rPr>
          <w:rFonts w:cs="Times New Roman"/>
          <w:sz w:val="28"/>
          <w:szCs w:val="28"/>
        </w:rPr>
        <w:t xml:space="preserve">Javaslat </w:t>
      </w:r>
      <w:r w:rsidR="009B6FAB">
        <w:rPr>
          <w:rFonts w:cs="Times New Roman"/>
          <w:sz w:val="28"/>
          <w:szCs w:val="28"/>
        </w:rPr>
        <w:t xml:space="preserve">az Isaszeg </w:t>
      </w:r>
      <w:r w:rsidR="00ED184A" w:rsidRPr="00ED184A">
        <w:rPr>
          <w:rFonts w:cs="Times New Roman"/>
          <w:sz w:val="28"/>
          <w:szCs w:val="28"/>
        </w:rPr>
        <w:t>017/8,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017/9,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4015/1,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4015/2,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4015/3,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4015/5,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4015/6,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4015/7,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4015/8,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4015/9,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 xml:space="preserve">4050 </w:t>
      </w:r>
      <w:r w:rsidR="009B6FAB" w:rsidRPr="00100CEF">
        <w:rPr>
          <w:rFonts w:cs="Times New Roman"/>
          <w:sz w:val="28"/>
          <w:szCs w:val="28"/>
        </w:rPr>
        <w:t>hrsz-ú ingatlanok</w:t>
      </w:r>
      <w:r w:rsidR="00ED184A">
        <w:rPr>
          <w:rFonts w:cs="Times New Roman"/>
          <w:sz w:val="28"/>
          <w:szCs w:val="28"/>
        </w:rPr>
        <w:t xml:space="preserve">, valamint </w:t>
      </w:r>
      <w:r w:rsidR="00ED184A" w:rsidRPr="00ED184A">
        <w:rPr>
          <w:rFonts w:cs="Times New Roman"/>
          <w:sz w:val="28"/>
          <w:szCs w:val="28"/>
        </w:rPr>
        <w:t>a 0130/8 hrsz-ú ingatlan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kiemelt fejlesztési területté nyilvánít</w:t>
      </w:r>
      <w:r w:rsidR="00ED184A">
        <w:rPr>
          <w:rFonts w:cs="Times New Roman"/>
          <w:sz w:val="28"/>
          <w:szCs w:val="28"/>
        </w:rPr>
        <w:t>ása.</w:t>
      </w:r>
    </w:p>
    <w:bookmarkEnd w:id="0"/>
    <w:p w14:paraId="718AC8BE" w14:textId="77777777" w:rsidR="0022789E" w:rsidRDefault="0022789E" w:rsidP="0022789E">
      <w:pPr>
        <w:ind w:left="1410" w:hanging="1410"/>
        <w:jc w:val="both"/>
        <w:rPr>
          <w:rFonts w:cs="Times New Roman"/>
          <w:sz w:val="28"/>
          <w:szCs w:val="28"/>
        </w:rPr>
      </w:pPr>
    </w:p>
    <w:p w14:paraId="744411A3" w14:textId="77777777" w:rsidR="0022789E" w:rsidRDefault="0022789E" w:rsidP="0022789E">
      <w:pPr>
        <w:ind w:left="1410" w:hanging="1410"/>
        <w:jc w:val="both"/>
        <w:rPr>
          <w:rFonts w:cs="Times New Roman"/>
          <w:sz w:val="28"/>
          <w:szCs w:val="28"/>
        </w:rPr>
      </w:pPr>
    </w:p>
    <w:p w14:paraId="72659AB7" w14:textId="77777777" w:rsidR="0022789E" w:rsidRDefault="0022789E" w:rsidP="0022789E">
      <w:pPr>
        <w:ind w:left="1410" w:hanging="1410"/>
        <w:jc w:val="both"/>
        <w:rPr>
          <w:rFonts w:cs="Times New Roman"/>
          <w:sz w:val="28"/>
          <w:szCs w:val="28"/>
        </w:rPr>
      </w:pPr>
    </w:p>
    <w:p w14:paraId="308D5165" w14:textId="570EE7CF" w:rsidR="0022789E" w:rsidRDefault="0022789E" w:rsidP="0022789E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Készítette:</w:t>
      </w:r>
      <w:r>
        <w:rPr>
          <w:rFonts w:cs="Times New Roman"/>
          <w:b/>
          <w:sz w:val="28"/>
          <w:szCs w:val="28"/>
        </w:rPr>
        <w:tab/>
        <w:t xml:space="preserve"> </w:t>
      </w:r>
      <w:r w:rsidR="009B6FAB">
        <w:rPr>
          <w:rFonts w:cs="Times New Roman"/>
          <w:sz w:val="28"/>
          <w:szCs w:val="28"/>
        </w:rPr>
        <w:t>Padányi József műszaki és beruházási osztályvezető</w:t>
      </w:r>
    </w:p>
    <w:p w14:paraId="71DFD952" w14:textId="77777777" w:rsidR="009B6FAB" w:rsidRDefault="009B6FAB" w:rsidP="0022789E">
      <w:pPr>
        <w:jc w:val="both"/>
        <w:rPr>
          <w:rFonts w:cs="Times New Roman"/>
          <w:sz w:val="28"/>
          <w:szCs w:val="28"/>
        </w:rPr>
      </w:pPr>
    </w:p>
    <w:p w14:paraId="38786243" w14:textId="77777777" w:rsidR="0022789E" w:rsidRDefault="0022789E" w:rsidP="0022789E">
      <w:pPr>
        <w:ind w:left="1418" w:hanging="1418"/>
        <w:jc w:val="both"/>
        <w:rPr>
          <w:rFonts w:cs="Times New Roman"/>
          <w:sz w:val="28"/>
          <w:szCs w:val="28"/>
        </w:rPr>
      </w:pPr>
    </w:p>
    <w:p w14:paraId="20B84F88" w14:textId="38AECF85" w:rsidR="009B6FAB" w:rsidRDefault="006538BD" w:rsidP="006538BD">
      <w:pPr>
        <w:ind w:left="708" w:hanging="708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E</w:t>
      </w:r>
      <w:r>
        <w:rPr>
          <w:rFonts w:cs="Times New Roman"/>
          <w:b/>
          <w:sz w:val="28"/>
          <w:szCs w:val="28"/>
        </w:rPr>
        <w:t>llenőrizte</w:t>
      </w:r>
      <w:r>
        <w:rPr>
          <w:rFonts w:cs="Times New Roman"/>
          <w:b/>
          <w:sz w:val="28"/>
          <w:szCs w:val="28"/>
        </w:rPr>
        <w:t>:</w:t>
      </w:r>
      <w:r>
        <w:rPr>
          <w:rFonts w:cs="Times New Roman"/>
          <w:b/>
          <w:sz w:val="28"/>
          <w:szCs w:val="28"/>
        </w:rPr>
        <w:tab/>
        <w:t xml:space="preserve"> </w:t>
      </w:r>
      <w:proofErr w:type="spellStart"/>
      <w:r w:rsidR="009B6FAB">
        <w:rPr>
          <w:rFonts w:cs="Times New Roman"/>
          <w:sz w:val="28"/>
          <w:szCs w:val="28"/>
        </w:rPr>
        <w:t>Pisiák</w:t>
      </w:r>
      <w:proofErr w:type="spellEnd"/>
      <w:r w:rsidR="009B6FAB">
        <w:rPr>
          <w:rFonts w:cs="Times New Roman"/>
          <w:sz w:val="28"/>
          <w:szCs w:val="28"/>
        </w:rPr>
        <w:t xml:space="preserve"> Zsuzsanna igazgatási osztályvezető</w:t>
      </w:r>
    </w:p>
    <w:p w14:paraId="5964E93F" w14:textId="0F550E13" w:rsidR="006538BD" w:rsidRDefault="006538BD" w:rsidP="006538BD">
      <w:pPr>
        <w:ind w:left="708" w:hanging="708"/>
        <w:jc w:val="both"/>
      </w:pPr>
    </w:p>
    <w:p w14:paraId="4D09AFDD" w14:textId="07AC9DA3" w:rsidR="006538BD" w:rsidRDefault="006538BD" w:rsidP="006538BD">
      <w:pPr>
        <w:ind w:left="708" w:hanging="708"/>
        <w:jc w:val="both"/>
      </w:pPr>
    </w:p>
    <w:p w14:paraId="04281C5B" w14:textId="77777777" w:rsidR="006538BD" w:rsidRDefault="006538BD" w:rsidP="006538BD">
      <w:pPr>
        <w:ind w:left="708" w:hanging="708"/>
        <w:jc w:val="both"/>
      </w:pPr>
    </w:p>
    <w:p w14:paraId="5FA8CD01" w14:textId="77777777" w:rsidR="006538BD" w:rsidRDefault="006538BD" w:rsidP="006538BD">
      <w:pPr>
        <w:ind w:left="1418" w:hanging="1418"/>
        <w:jc w:val="both"/>
      </w:pPr>
      <w:r>
        <w:rPr>
          <w:rFonts w:cs="Times New Roman"/>
          <w:b/>
          <w:sz w:val="28"/>
          <w:szCs w:val="28"/>
        </w:rPr>
        <w:t>Egyeztetve:</w:t>
      </w:r>
      <w:r>
        <w:rPr>
          <w:rFonts w:cs="Times New Roman"/>
          <w:b/>
          <w:sz w:val="28"/>
          <w:szCs w:val="28"/>
        </w:rPr>
        <w:tab/>
        <w:t xml:space="preserve"> </w:t>
      </w:r>
      <w:r>
        <w:rPr>
          <w:rFonts w:cs="Times New Roman"/>
          <w:sz w:val="28"/>
          <w:szCs w:val="28"/>
        </w:rPr>
        <w:t xml:space="preserve">Mészáros Edit </w:t>
      </w:r>
      <w:proofErr w:type="gramStart"/>
      <w:r>
        <w:rPr>
          <w:rFonts w:cs="Times New Roman"/>
          <w:sz w:val="28"/>
          <w:szCs w:val="28"/>
        </w:rPr>
        <w:t>gazdálkodási  osztályvezető</w:t>
      </w:r>
      <w:proofErr w:type="gramEnd"/>
    </w:p>
    <w:p w14:paraId="59CFCFAC" w14:textId="77777777" w:rsidR="009B6FAB" w:rsidRDefault="009B6FAB" w:rsidP="009B6FAB">
      <w:pPr>
        <w:jc w:val="both"/>
        <w:rPr>
          <w:rFonts w:cs="Times New Roman"/>
          <w:sz w:val="28"/>
          <w:szCs w:val="28"/>
        </w:rPr>
      </w:pPr>
    </w:p>
    <w:p w14:paraId="5F2693EF" w14:textId="194AAFC6" w:rsidR="0022789E" w:rsidRDefault="0022789E" w:rsidP="0022789E">
      <w:pPr>
        <w:ind w:left="708" w:firstLine="708"/>
        <w:jc w:val="both"/>
      </w:pPr>
      <w:r>
        <w:rPr>
          <w:rFonts w:cs="Times New Roman"/>
          <w:sz w:val="28"/>
          <w:szCs w:val="28"/>
        </w:rPr>
        <w:t xml:space="preserve"> </w:t>
      </w:r>
    </w:p>
    <w:p w14:paraId="66062DFC" w14:textId="77777777" w:rsidR="0022789E" w:rsidRDefault="0022789E" w:rsidP="0022789E">
      <w:pPr>
        <w:jc w:val="both"/>
        <w:rPr>
          <w:rFonts w:cs="Times New Roman"/>
          <w:sz w:val="28"/>
          <w:szCs w:val="28"/>
        </w:rPr>
      </w:pPr>
    </w:p>
    <w:p w14:paraId="161F078C" w14:textId="77777777" w:rsidR="0022789E" w:rsidRDefault="0022789E" w:rsidP="0022789E">
      <w:pPr>
        <w:jc w:val="both"/>
        <w:rPr>
          <w:rFonts w:cs="Times New Roman"/>
          <w:sz w:val="28"/>
          <w:szCs w:val="28"/>
        </w:rPr>
      </w:pPr>
    </w:p>
    <w:p w14:paraId="3F714805" w14:textId="77777777" w:rsidR="0022789E" w:rsidRDefault="0022789E" w:rsidP="0022789E">
      <w:pPr>
        <w:jc w:val="both"/>
      </w:pPr>
      <w:r>
        <w:rPr>
          <w:rFonts w:cs="Times New Roman"/>
          <w:b/>
          <w:sz w:val="28"/>
          <w:szCs w:val="28"/>
        </w:rPr>
        <w:t>Látta:</w:t>
      </w:r>
      <w:r>
        <w:rPr>
          <w:rFonts w:cs="Times New Roman"/>
          <w:sz w:val="28"/>
          <w:szCs w:val="28"/>
        </w:rPr>
        <w:tab/>
        <w:t xml:space="preserve"> Tóthné </w:t>
      </w:r>
      <w:proofErr w:type="spellStart"/>
      <w:r>
        <w:rPr>
          <w:rFonts w:cs="Times New Roman"/>
          <w:sz w:val="28"/>
          <w:szCs w:val="28"/>
        </w:rPr>
        <w:t>Pervai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gramStart"/>
      <w:r>
        <w:rPr>
          <w:rFonts w:cs="Times New Roman"/>
          <w:sz w:val="28"/>
          <w:szCs w:val="28"/>
        </w:rPr>
        <w:t>Katalin  jegyző</w:t>
      </w:r>
      <w:proofErr w:type="gramEnd"/>
    </w:p>
    <w:p w14:paraId="4991DC12" w14:textId="77777777" w:rsidR="006A4874" w:rsidRDefault="006A4874" w:rsidP="006A4874">
      <w:pPr>
        <w:tabs>
          <w:tab w:val="left" w:pos="1440"/>
          <w:tab w:val="left" w:pos="4500"/>
        </w:tabs>
        <w:jc w:val="both"/>
        <w:rPr>
          <w:sz w:val="28"/>
          <w:szCs w:val="28"/>
        </w:rPr>
      </w:pPr>
    </w:p>
    <w:p w14:paraId="3A713587" w14:textId="77777777" w:rsidR="004707E9" w:rsidRPr="0037140C" w:rsidRDefault="004707E9" w:rsidP="004707E9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73CA2FC4" w14:textId="77777777" w:rsidR="00A44BEF" w:rsidRDefault="00A44BEF" w:rsidP="00A44BEF">
      <w:pPr>
        <w:pStyle w:val="Szvegtrzs"/>
        <w:ind w:left="708" w:firstLine="708"/>
        <w:jc w:val="center"/>
      </w:pPr>
      <w:r>
        <w:t> </w:t>
      </w:r>
    </w:p>
    <w:p w14:paraId="2E976F7C" w14:textId="77777777" w:rsidR="00A44BEF" w:rsidRDefault="00A44BEF" w:rsidP="00A44BEF">
      <w:pPr>
        <w:pStyle w:val="Szvegtrzs"/>
        <w:ind w:left="708" w:hanging="708"/>
        <w:jc w:val="center"/>
      </w:pPr>
      <w:r>
        <w:t> </w:t>
      </w:r>
    </w:p>
    <w:p w14:paraId="029CB680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511206CB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3B9B7FBA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577FD537" w14:textId="77777777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5E23863B" w14:textId="77777777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13E16AD1" w14:textId="77777777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169D0732" w14:textId="69727EBB" w:rsidR="00A44BEF" w:rsidRPr="00681FA2" w:rsidRDefault="00A44BEF" w:rsidP="00A44BEF">
      <w:pPr>
        <w:pStyle w:val="Szvegtrzs"/>
        <w:jc w:val="center"/>
        <w:rPr>
          <w:sz w:val="32"/>
          <w:szCs w:val="32"/>
        </w:rPr>
      </w:pPr>
      <w:r w:rsidRPr="00681FA2">
        <w:rPr>
          <w:b/>
          <w:sz w:val="32"/>
          <w:szCs w:val="32"/>
        </w:rPr>
        <w:lastRenderedPageBreak/>
        <w:t>I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N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K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Á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S</w:t>
      </w:r>
    </w:p>
    <w:p w14:paraId="2E08A792" w14:textId="41AA4DC3" w:rsidR="0022789E" w:rsidRDefault="0022789E" w:rsidP="0022789E">
      <w:pPr>
        <w:ind w:left="1410" w:hanging="1410"/>
        <w:jc w:val="both"/>
      </w:pPr>
      <w:r>
        <w:rPr>
          <w:rFonts w:cs="Times New Roman"/>
          <w:b/>
          <w:sz w:val="28"/>
          <w:szCs w:val="28"/>
        </w:rPr>
        <w:t xml:space="preserve">Tárgy: </w:t>
      </w:r>
      <w:r>
        <w:rPr>
          <w:rFonts w:cs="Times New Roman"/>
          <w:b/>
          <w:sz w:val="28"/>
          <w:szCs w:val="28"/>
        </w:rPr>
        <w:tab/>
      </w:r>
      <w:r w:rsidR="00ED184A" w:rsidRPr="003133B6">
        <w:rPr>
          <w:rFonts w:cs="Times New Roman"/>
          <w:sz w:val="28"/>
          <w:szCs w:val="28"/>
        </w:rPr>
        <w:t xml:space="preserve">Javaslat </w:t>
      </w:r>
      <w:r w:rsidR="00ED184A">
        <w:rPr>
          <w:rFonts w:cs="Times New Roman"/>
          <w:sz w:val="28"/>
          <w:szCs w:val="28"/>
        </w:rPr>
        <w:t xml:space="preserve">az Isaszeg </w:t>
      </w:r>
      <w:r w:rsidR="00ED184A" w:rsidRPr="00ED184A">
        <w:rPr>
          <w:rFonts w:cs="Times New Roman"/>
          <w:sz w:val="28"/>
          <w:szCs w:val="28"/>
        </w:rPr>
        <w:t>017/8,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017/9,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4015/1,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4015/2,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4015/3,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4015/5,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4015/6,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4015/7,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4015/8,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4015/9,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 xml:space="preserve">4050 </w:t>
      </w:r>
      <w:r w:rsidR="00ED184A" w:rsidRPr="00100CEF">
        <w:rPr>
          <w:rFonts w:cs="Times New Roman"/>
          <w:sz w:val="28"/>
          <w:szCs w:val="28"/>
        </w:rPr>
        <w:t>hrsz-ú ingatlanok</w:t>
      </w:r>
      <w:r w:rsidR="00ED184A">
        <w:rPr>
          <w:rFonts w:cs="Times New Roman"/>
          <w:sz w:val="28"/>
          <w:szCs w:val="28"/>
        </w:rPr>
        <w:t xml:space="preserve">, valamint </w:t>
      </w:r>
      <w:r w:rsidR="00ED184A" w:rsidRPr="00ED184A">
        <w:rPr>
          <w:rFonts w:cs="Times New Roman"/>
          <w:sz w:val="28"/>
          <w:szCs w:val="28"/>
        </w:rPr>
        <w:t>a 0130/8 hrsz-ú ingatlan</w:t>
      </w:r>
      <w:r w:rsidR="00ED184A">
        <w:rPr>
          <w:rFonts w:cs="Times New Roman"/>
          <w:sz w:val="28"/>
          <w:szCs w:val="28"/>
        </w:rPr>
        <w:t xml:space="preserve"> </w:t>
      </w:r>
      <w:r w:rsidR="00ED184A" w:rsidRPr="00ED184A">
        <w:rPr>
          <w:rFonts w:cs="Times New Roman"/>
          <w:sz w:val="28"/>
          <w:szCs w:val="28"/>
        </w:rPr>
        <w:t>kiemelt fejlesztési területté nyilvánít</w:t>
      </w:r>
      <w:r w:rsidR="00ED184A">
        <w:rPr>
          <w:rFonts w:cs="Times New Roman"/>
          <w:sz w:val="28"/>
          <w:szCs w:val="28"/>
        </w:rPr>
        <w:t>ása.</w:t>
      </w:r>
    </w:p>
    <w:p w14:paraId="356A8CE9" w14:textId="46248482" w:rsidR="002F6F04" w:rsidRDefault="002F6F04" w:rsidP="006A4874">
      <w:pPr>
        <w:jc w:val="both"/>
        <w:rPr>
          <w:rFonts w:cs="Times New Roman"/>
          <w:sz w:val="28"/>
          <w:szCs w:val="28"/>
        </w:rPr>
      </w:pPr>
    </w:p>
    <w:p w14:paraId="28E71D5A" w14:textId="77777777" w:rsidR="009B6FAB" w:rsidRPr="009B6FAB" w:rsidRDefault="009B6FAB" w:rsidP="009B6FAB">
      <w:pPr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65FB9AAC" w14:textId="77777777" w:rsidR="007C6AA3" w:rsidRDefault="009B6FAB" w:rsidP="009B6FAB">
      <w:pPr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A</w:t>
      </w:r>
      <w:r w:rsidRPr="009B6FAB">
        <w:rPr>
          <w:rFonts w:eastAsia="Times New Roman" w:cs="Times New Roman"/>
          <w:kern w:val="0"/>
          <w:sz w:val="28"/>
          <w:szCs w:val="28"/>
          <w:lang w:bidi="ar-SA"/>
        </w:rPr>
        <w:t>z</w:t>
      </w:r>
      <w:r w:rsidRPr="009B6FAB">
        <w:rPr>
          <w:rFonts w:ascii="Arial" w:eastAsia="Times New Roman" w:hAnsi="Arial" w:cs="Arial"/>
          <w:kern w:val="0"/>
          <w:sz w:val="20"/>
          <w:szCs w:val="20"/>
          <w:lang w:bidi="ar-SA"/>
        </w:rPr>
        <w:t xml:space="preserve"> </w:t>
      </w:r>
      <w:r w:rsidRPr="009B6FAB">
        <w:rPr>
          <w:rFonts w:eastAsia="Times New Roman" w:cs="Times New Roman"/>
          <w:kern w:val="0"/>
          <w:sz w:val="28"/>
          <w:szCs w:val="28"/>
          <w:lang w:bidi="ar-SA"/>
        </w:rPr>
        <w:t>Isaszeg 4015/5, 4015/6, 4015/7, 4015/8, 4015/9, 4015/10 hrsz-ú ingatlanok értékesítésé</w:t>
      </w:r>
      <w:r w:rsidR="00ED184A">
        <w:rPr>
          <w:rFonts w:eastAsia="Times New Roman" w:cs="Times New Roman"/>
          <w:kern w:val="0"/>
          <w:sz w:val="28"/>
          <w:szCs w:val="28"/>
          <w:lang w:bidi="ar-SA"/>
        </w:rPr>
        <w:t xml:space="preserve">vel kapcsolatosan lefolytatott sikeres </w:t>
      </w:r>
      <w:r w:rsidR="00E75A3A">
        <w:rPr>
          <w:rFonts w:eastAsia="Times New Roman" w:cs="Times New Roman"/>
          <w:kern w:val="0"/>
          <w:sz w:val="28"/>
          <w:szCs w:val="28"/>
          <w:lang w:bidi="ar-SA"/>
        </w:rPr>
        <w:t>pályázati</w:t>
      </w:r>
      <w:r w:rsidR="00ED184A">
        <w:rPr>
          <w:rFonts w:eastAsia="Times New Roman" w:cs="Times New Roman"/>
          <w:kern w:val="0"/>
          <w:sz w:val="28"/>
          <w:szCs w:val="28"/>
          <w:lang w:bidi="ar-SA"/>
        </w:rPr>
        <w:t xml:space="preserve"> eljárás következményeként</w:t>
      </w:r>
      <w:r w:rsidR="00E75A3A">
        <w:rPr>
          <w:rFonts w:eastAsia="Times New Roman" w:cs="Times New Roman"/>
          <w:kern w:val="0"/>
          <w:sz w:val="28"/>
          <w:szCs w:val="28"/>
          <w:lang w:bidi="ar-SA"/>
        </w:rPr>
        <w:t xml:space="preserve"> (1.sz. fejlesztési terület)</w:t>
      </w:r>
      <w:r w:rsidR="00ED184A">
        <w:rPr>
          <w:rFonts w:eastAsia="Times New Roman" w:cs="Times New Roman"/>
          <w:kern w:val="0"/>
          <w:sz w:val="28"/>
          <w:szCs w:val="28"/>
          <w:lang w:bidi="ar-SA"/>
        </w:rPr>
        <w:t xml:space="preserve">, valamint a szennyvíztisztító telep feletti </w:t>
      </w:r>
      <w:r w:rsidR="00E75A3A">
        <w:rPr>
          <w:rFonts w:eastAsia="Times New Roman" w:cs="Times New Roman"/>
          <w:kern w:val="0"/>
          <w:sz w:val="28"/>
          <w:szCs w:val="28"/>
          <w:lang w:bidi="ar-SA"/>
        </w:rPr>
        <w:t xml:space="preserve">és azzal határos </w:t>
      </w:r>
      <w:r w:rsidR="00ED184A">
        <w:rPr>
          <w:rFonts w:eastAsia="Times New Roman" w:cs="Times New Roman"/>
          <w:kern w:val="0"/>
          <w:sz w:val="28"/>
          <w:szCs w:val="28"/>
          <w:lang w:bidi="ar-SA"/>
        </w:rPr>
        <w:t xml:space="preserve">önkormányzati tulajdonú 0130/8 hrsz-ú terület </w:t>
      </w:r>
      <w:r w:rsidR="00E75A3A">
        <w:rPr>
          <w:rFonts w:eastAsia="Times New Roman" w:cs="Times New Roman"/>
          <w:kern w:val="0"/>
          <w:sz w:val="28"/>
          <w:szCs w:val="28"/>
          <w:lang w:bidi="ar-SA"/>
        </w:rPr>
        <w:t>(2.sz. fejlesztési terület)</w:t>
      </w:r>
      <w:r w:rsidR="007C6AA3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="00ED184A">
        <w:rPr>
          <w:rFonts w:eastAsia="Times New Roman" w:cs="Times New Roman"/>
          <w:kern w:val="0"/>
          <w:sz w:val="28"/>
          <w:szCs w:val="28"/>
          <w:lang w:bidi="ar-SA"/>
        </w:rPr>
        <w:t>hasznosíthatósága érdekében szükséges övezeti besorolás módosítására a településszerkezeti terv részbeni módosítását kell végrehajtani.</w:t>
      </w:r>
      <w:r w:rsidR="007E290F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7080E799" w14:textId="6C2BC398" w:rsidR="00ED184A" w:rsidRDefault="00ED184A" w:rsidP="009B6FAB">
      <w:pPr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Az eljárás rendjének gyorsítására tárgyalásos eljárás keretében </w:t>
      </w:r>
      <w:r w:rsidR="00E75A3A" w:rsidRPr="00E75A3A">
        <w:rPr>
          <w:rFonts w:eastAsia="Times New Roman" w:cs="Times New Roman"/>
          <w:kern w:val="0"/>
          <w:sz w:val="28"/>
          <w:szCs w:val="28"/>
          <w:lang w:bidi="ar-SA"/>
        </w:rPr>
        <w:t>a településrendezési eszközökről, valamint egyes településrendezési sajátos jogintézményekről szóló 314/2012. (XI.8.) Korm. rendelt 32. § (6) bekezdése c) pontja alapján</w:t>
      </w:r>
      <w:r w:rsidR="00E75A3A">
        <w:rPr>
          <w:rFonts w:eastAsia="Times New Roman" w:cs="Times New Roman"/>
          <w:kern w:val="0"/>
          <w:sz w:val="28"/>
          <w:szCs w:val="28"/>
          <w:lang w:bidi="ar-SA"/>
        </w:rPr>
        <w:t xml:space="preserve"> akkor nyílik lehetőség amennyiben az önkormányzat Képviselő-testülete a fejlesztési területeket „kiemelt fejlesztési területté” nyilvánítja.</w:t>
      </w:r>
    </w:p>
    <w:p w14:paraId="70C0BE42" w14:textId="77777777" w:rsidR="00E75A3A" w:rsidRDefault="00E75A3A" w:rsidP="009B6FAB">
      <w:pPr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35C0C319" w14:textId="07718A54" w:rsidR="00A44BEF" w:rsidRPr="002D6102" w:rsidRDefault="00A44BEF" w:rsidP="00CB3720">
      <w:pPr>
        <w:pStyle w:val="Szvegtrzs"/>
        <w:jc w:val="both"/>
        <w:rPr>
          <w:rFonts w:eastAsia="Times New Roman" w:cs="Times New Roman"/>
          <w:sz w:val="28"/>
          <w:u w:val="single"/>
        </w:rPr>
      </w:pPr>
      <w:r w:rsidRPr="002D6102">
        <w:rPr>
          <w:rFonts w:eastAsia="Times New Roman" w:cs="Times New Roman"/>
          <w:b/>
          <w:bCs/>
          <w:sz w:val="28"/>
          <w:u w:val="single"/>
        </w:rPr>
        <w:t xml:space="preserve">Veszélyhelyzet idején a katasztrófavédelemről és a hozzá kapcsolódó egyes törvények módosításáról szóló 2011. évi CXXVIII. törvény (továbbiakban: </w:t>
      </w:r>
      <w:proofErr w:type="spellStart"/>
      <w:r w:rsidRPr="002D6102">
        <w:rPr>
          <w:rFonts w:eastAsia="Times New Roman" w:cs="Times New Roman"/>
          <w:b/>
          <w:bCs/>
          <w:sz w:val="28"/>
          <w:u w:val="single"/>
        </w:rPr>
        <w:t>Katv</w:t>
      </w:r>
      <w:proofErr w:type="spellEnd"/>
      <w:r w:rsidRPr="002D6102">
        <w:rPr>
          <w:rFonts w:eastAsia="Times New Roman" w:cs="Times New Roman"/>
          <w:b/>
          <w:bCs/>
          <w:sz w:val="28"/>
          <w:u w:val="single"/>
        </w:rPr>
        <w:t xml:space="preserve">.) rendelkezései tekinthetők irányadónak. A </w:t>
      </w:r>
      <w:proofErr w:type="spellStart"/>
      <w:r w:rsidRPr="002D6102">
        <w:rPr>
          <w:rFonts w:eastAsia="Times New Roman" w:cs="Times New Roman"/>
          <w:b/>
          <w:bCs/>
          <w:sz w:val="28"/>
          <w:u w:val="single"/>
        </w:rPr>
        <w:t>Katv</w:t>
      </w:r>
      <w:proofErr w:type="spellEnd"/>
      <w:r w:rsidRPr="002D6102">
        <w:rPr>
          <w:rFonts w:eastAsia="Times New Roman" w:cs="Times New Roman"/>
          <w:b/>
          <w:bCs/>
          <w:sz w:val="28"/>
          <w:u w:val="single"/>
        </w:rPr>
        <w:t>. 46. § (4) bekezdése szerint veszélyhelyzetben a települési önkormányzat képviselő-testületének feladat- és hatáskörét – a törvényben megfogalmazott korlátokra figyelemmel – a polgármester gyakorolja</w:t>
      </w:r>
      <w:r w:rsidRPr="002D6102">
        <w:rPr>
          <w:rFonts w:eastAsia="Times New Roman" w:cs="Times New Roman"/>
          <w:sz w:val="28"/>
          <w:u w:val="single"/>
        </w:rPr>
        <w:t>.</w:t>
      </w:r>
    </w:p>
    <w:p w14:paraId="0AE5A50B" w14:textId="77777777" w:rsidR="00E43F1F" w:rsidRDefault="00E43F1F" w:rsidP="00A44BEF">
      <w:pPr>
        <w:pStyle w:val="Szvegtrzs"/>
        <w:ind w:left="570"/>
        <w:jc w:val="both"/>
        <w:rPr>
          <w:rFonts w:eastAsia="Times New Roman" w:cs="Times New Roman"/>
          <w:sz w:val="28"/>
        </w:rPr>
      </w:pPr>
    </w:p>
    <w:p w14:paraId="64576D99" w14:textId="26F93D96" w:rsidR="00A44BEF" w:rsidRDefault="00A44BEF" w:rsidP="00CB3720">
      <w:pPr>
        <w:pStyle w:val="Szvegtrzs"/>
        <w:jc w:val="both"/>
        <w:rPr>
          <w:rFonts w:eastAsia="Times New Roman" w:cs="Times New Roman"/>
          <w:sz w:val="28"/>
        </w:rPr>
      </w:pPr>
      <w:r>
        <w:rPr>
          <w:sz w:val="28"/>
        </w:rPr>
        <w:t>A fentiekre tekintettel, mint Isaszeg Város Polgármestere az alábbi határozato</w:t>
      </w:r>
      <w:r w:rsidR="0092423B">
        <w:rPr>
          <w:sz w:val="28"/>
        </w:rPr>
        <w:t>t</w:t>
      </w:r>
      <w:r>
        <w:rPr>
          <w:sz w:val="28"/>
        </w:rPr>
        <w:t xml:space="preserve"> hozom:</w:t>
      </w:r>
      <w:r>
        <w:rPr>
          <w:rFonts w:eastAsia="Times New Roman" w:cs="Times New Roman"/>
          <w:sz w:val="28"/>
        </w:rPr>
        <w:t xml:space="preserve"> </w:t>
      </w:r>
    </w:p>
    <w:p w14:paraId="42BC6BE0" w14:textId="77777777" w:rsidR="00E43F1F" w:rsidRDefault="00E43F1F" w:rsidP="00CB3720">
      <w:pPr>
        <w:pStyle w:val="Szvegtrzs"/>
        <w:jc w:val="both"/>
      </w:pPr>
    </w:p>
    <w:p w14:paraId="091481B1" w14:textId="544A6EEF" w:rsidR="00A44BEF" w:rsidRDefault="00A44BEF" w:rsidP="00A44BEF">
      <w:pPr>
        <w:ind w:left="708" w:firstLine="708"/>
        <w:jc w:val="both"/>
        <w:rPr>
          <w:rStyle w:val="5yl5"/>
          <w:b/>
          <w:sz w:val="28"/>
          <w:szCs w:val="28"/>
        </w:rPr>
      </w:pPr>
      <w:proofErr w:type="gramStart"/>
      <w:r>
        <w:rPr>
          <w:rStyle w:val="5yl5"/>
          <w:b/>
          <w:sz w:val="28"/>
          <w:szCs w:val="28"/>
        </w:rPr>
        <w:t>…..</w:t>
      </w:r>
      <w:proofErr w:type="gramEnd"/>
      <w:r>
        <w:rPr>
          <w:rStyle w:val="5yl5"/>
          <w:b/>
          <w:sz w:val="28"/>
          <w:szCs w:val="28"/>
        </w:rPr>
        <w:t>/202</w:t>
      </w:r>
      <w:r w:rsidR="007C6AA3">
        <w:rPr>
          <w:rStyle w:val="5yl5"/>
          <w:b/>
          <w:sz w:val="28"/>
          <w:szCs w:val="28"/>
        </w:rPr>
        <w:t>1</w:t>
      </w:r>
      <w:r>
        <w:rPr>
          <w:rStyle w:val="5yl5"/>
          <w:b/>
          <w:sz w:val="28"/>
          <w:szCs w:val="28"/>
        </w:rPr>
        <w:t>.(….</w:t>
      </w:r>
      <w:r w:rsidRPr="001205D2">
        <w:rPr>
          <w:rStyle w:val="5yl5"/>
          <w:b/>
          <w:sz w:val="28"/>
          <w:szCs w:val="28"/>
        </w:rPr>
        <w:t>.) Polgármesteri határozat:</w:t>
      </w:r>
    </w:p>
    <w:p w14:paraId="72C0277C" w14:textId="518335AF" w:rsidR="00A44BEF" w:rsidRDefault="00A44BEF" w:rsidP="00A44BEF">
      <w:pPr>
        <w:jc w:val="both"/>
        <w:rPr>
          <w:rStyle w:val="5yl5"/>
          <w:b/>
          <w:sz w:val="28"/>
          <w:szCs w:val="28"/>
        </w:rPr>
      </w:pPr>
    </w:p>
    <w:p w14:paraId="31AF5517" w14:textId="77777777" w:rsidR="00E43F1F" w:rsidRDefault="00E43F1F" w:rsidP="00A44BEF">
      <w:pPr>
        <w:jc w:val="both"/>
        <w:rPr>
          <w:rStyle w:val="5yl5"/>
          <w:b/>
          <w:sz w:val="28"/>
          <w:szCs w:val="28"/>
        </w:rPr>
      </w:pPr>
    </w:p>
    <w:p w14:paraId="317D2F44" w14:textId="5E0C142D" w:rsidR="006A4874" w:rsidRDefault="006A4874" w:rsidP="00E43F1F">
      <w:pPr>
        <w:ind w:left="851" w:hanging="851"/>
        <w:jc w:val="both"/>
        <w:rPr>
          <w:sz w:val="28"/>
          <w:szCs w:val="28"/>
        </w:rPr>
      </w:pPr>
      <w:r>
        <w:rPr>
          <w:b/>
          <w:bCs/>
          <w:sz w:val="28"/>
          <w:szCs w:val="25"/>
        </w:rPr>
        <w:t>Tárgy</w:t>
      </w:r>
      <w:r>
        <w:rPr>
          <w:bCs/>
          <w:sz w:val="28"/>
          <w:szCs w:val="25"/>
        </w:rPr>
        <w:t>:</w:t>
      </w:r>
      <w:r>
        <w:rPr>
          <w:sz w:val="28"/>
        </w:rPr>
        <w:t xml:space="preserve"> </w:t>
      </w:r>
      <w:r w:rsidR="006538BD">
        <w:rPr>
          <w:sz w:val="28"/>
        </w:rPr>
        <w:t>A</w:t>
      </w:r>
      <w:r w:rsidR="00E75A3A" w:rsidRPr="00E75A3A">
        <w:rPr>
          <w:sz w:val="28"/>
        </w:rPr>
        <w:t>z Isaszeg 017/8, 017/9, 4015/1, 4015/2, 4015/3, 4015/5, 4015/6, 4015/7, 4015/8, 4015/9, 4050 hrsz-ú ingatlanok, valamint a 0130/8 hrsz-ú ingatlan kiemelt fejlesztési területté nyilvánítása</w:t>
      </w:r>
      <w:r w:rsidR="00FD5E2C">
        <w:rPr>
          <w:rFonts w:cs="Times New Roman"/>
          <w:sz w:val="28"/>
          <w:szCs w:val="28"/>
        </w:rPr>
        <w:t>.</w:t>
      </w:r>
    </w:p>
    <w:p w14:paraId="7FF2A2B8" w14:textId="77777777" w:rsidR="0022789E" w:rsidRDefault="0022789E" w:rsidP="0022789E">
      <w:pPr>
        <w:ind w:left="737" w:hanging="737"/>
        <w:jc w:val="both"/>
        <w:rPr>
          <w:rFonts w:cs="Times New Roman"/>
          <w:kern w:val="1"/>
          <w:sz w:val="28"/>
          <w:szCs w:val="28"/>
        </w:rPr>
      </w:pPr>
    </w:p>
    <w:p w14:paraId="45A11616" w14:textId="0F77AF2C" w:rsidR="0014769D" w:rsidRDefault="0014769D" w:rsidP="00E75A3A">
      <w:pPr>
        <w:autoSpaceDE w:val="0"/>
        <w:ind w:left="284" w:hanging="284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cs="Times New Roman"/>
          <w:kern w:val="1"/>
          <w:sz w:val="28"/>
          <w:szCs w:val="28"/>
        </w:rPr>
        <w:t xml:space="preserve">1. </w:t>
      </w:r>
      <w:r w:rsidR="00E75A3A" w:rsidRPr="00E75A3A">
        <w:rPr>
          <w:rFonts w:cs="Times New Roman"/>
          <w:kern w:val="1"/>
          <w:sz w:val="28"/>
          <w:szCs w:val="28"/>
        </w:rPr>
        <w:tab/>
      </w:r>
      <w:bookmarkStart w:id="1" w:name="_Hlk66350115"/>
      <w:r w:rsidR="006538BD">
        <w:rPr>
          <w:rFonts w:cs="Times New Roman"/>
          <w:kern w:val="1"/>
          <w:sz w:val="28"/>
          <w:szCs w:val="28"/>
        </w:rPr>
        <w:t xml:space="preserve">Isaszeg Város Polgármestere </w:t>
      </w:r>
      <w:r w:rsidR="00C944F2">
        <w:rPr>
          <w:rFonts w:cs="Times New Roman"/>
          <w:kern w:val="1"/>
          <w:sz w:val="28"/>
          <w:szCs w:val="28"/>
        </w:rPr>
        <w:t xml:space="preserve">a katasztrófavédelemről szóló és a hozzákapcsolódó egyes törvények módosításáról szóló 2011. évi CXXVIII. törvény 46.§ (4) bekezdés felhatalmazása alapján </w:t>
      </w:r>
      <w:bookmarkEnd w:id="1"/>
      <w:r w:rsidR="00C944F2">
        <w:rPr>
          <w:rFonts w:cs="Times New Roman"/>
          <w:kern w:val="1"/>
          <w:sz w:val="28"/>
          <w:szCs w:val="28"/>
        </w:rPr>
        <w:t>I</w:t>
      </w:r>
      <w:r w:rsidR="00E75A3A" w:rsidRPr="00E75A3A">
        <w:rPr>
          <w:rFonts w:cs="Times New Roman"/>
          <w:kern w:val="1"/>
          <w:sz w:val="28"/>
          <w:szCs w:val="28"/>
        </w:rPr>
        <w:t xml:space="preserve">saszeg város társadalmi és gazdasági fejlesztésének érdekében a településfejlesztési koncepcióról, az integrált településfejlesztési stratégiáról és a településrendezési eszközökről, valamint egyes településrendezési sajátos jogintézményekről szóló 314/2012. </w:t>
      </w:r>
      <w:r w:rsidR="00E75A3A" w:rsidRPr="00E75A3A">
        <w:rPr>
          <w:rFonts w:cs="Times New Roman"/>
          <w:kern w:val="1"/>
          <w:sz w:val="28"/>
          <w:szCs w:val="28"/>
        </w:rPr>
        <w:lastRenderedPageBreak/>
        <w:t>(XI.8.) Korm. rendelt 32. § (6) bekezdése c) pontja alapján az Isaszeg, 017/8,</w:t>
      </w:r>
      <w:r w:rsidR="00E75A3A">
        <w:rPr>
          <w:rFonts w:cs="Times New Roman"/>
          <w:kern w:val="1"/>
          <w:sz w:val="28"/>
          <w:szCs w:val="28"/>
        </w:rPr>
        <w:t xml:space="preserve"> </w:t>
      </w:r>
      <w:r w:rsidR="00E75A3A" w:rsidRPr="00E75A3A">
        <w:rPr>
          <w:rFonts w:cs="Times New Roman"/>
          <w:kern w:val="1"/>
          <w:sz w:val="28"/>
          <w:szCs w:val="28"/>
        </w:rPr>
        <w:t>017/9,</w:t>
      </w:r>
      <w:r w:rsidR="00E75A3A">
        <w:rPr>
          <w:rFonts w:cs="Times New Roman"/>
          <w:kern w:val="1"/>
          <w:sz w:val="28"/>
          <w:szCs w:val="28"/>
        </w:rPr>
        <w:t xml:space="preserve"> </w:t>
      </w:r>
      <w:r w:rsidR="00E75A3A" w:rsidRPr="00E75A3A">
        <w:rPr>
          <w:rFonts w:cs="Times New Roman"/>
          <w:kern w:val="1"/>
          <w:sz w:val="28"/>
          <w:szCs w:val="28"/>
        </w:rPr>
        <w:t>4015/1,</w:t>
      </w:r>
      <w:r w:rsidR="00E75A3A">
        <w:rPr>
          <w:rFonts w:cs="Times New Roman"/>
          <w:kern w:val="1"/>
          <w:sz w:val="28"/>
          <w:szCs w:val="28"/>
        </w:rPr>
        <w:t xml:space="preserve"> </w:t>
      </w:r>
      <w:r w:rsidR="00E75A3A" w:rsidRPr="00E75A3A">
        <w:rPr>
          <w:rFonts w:cs="Times New Roman"/>
          <w:kern w:val="1"/>
          <w:sz w:val="28"/>
          <w:szCs w:val="28"/>
        </w:rPr>
        <w:t>4015/2,</w:t>
      </w:r>
      <w:r w:rsidR="00E75A3A">
        <w:rPr>
          <w:rFonts w:cs="Times New Roman"/>
          <w:kern w:val="1"/>
          <w:sz w:val="28"/>
          <w:szCs w:val="28"/>
        </w:rPr>
        <w:t xml:space="preserve"> </w:t>
      </w:r>
      <w:r w:rsidR="00E75A3A" w:rsidRPr="00E75A3A">
        <w:rPr>
          <w:rFonts w:cs="Times New Roman"/>
          <w:kern w:val="1"/>
          <w:sz w:val="28"/>
          <w:szCs w:val="28"/>
        </w:rPr>
        <w:t>4015/3,</w:t>
      </w:r>
      <w:r w:rsidR="00E75A3A">
        <w:rPr>
          <w:rFonts w:cs="Times New Roman"/>
          <w:kern w:val="1"/>
          <w:sz w:val="28"/>
          <w:szCs w:val="28"/>
        </w:rPr>
        <w:t xml:space="preserve"> </w:t>
      </w:r>
      <w:r w:rsidR="00E75A3A" w:rsidRPr="00E75A3A">
        <w:rPr>
          <w:rFonts w:cs="Times New Roman"/>
          <w:kern w:val="1"/>
          <w:sz w:val="28"/>
          <w:szCs w:val="28"/>
        </w:rPr>
        <w:t>4015/5,</w:t>
      </w:r>
      <w:r w:rsidR="00E75A3A">
        <w:rPr>
          <w:rFonts w:cs="Times New Roman"/>
          <w:kern w:val="1"/>
          <w:sz w:val="28"/>
          <w:szCs w:val="28"/>
        </w:rPr>
        <w:t xml:space="preserve"> </w:t>
      </w:r>
      <w:r w:rsidR="00E75A3A" w:rsidRPr="00E75A3A">
        <w:rPr>
          <w:rFonts w:cs="Times New Roman"/>
          <w:kern w:val="1"/>
          <w:sz w:val="28"/>
          <w:szCs w:val="28"/>
        </w:rPr>
        <w:t>4015/6,4015/7,4015/8,4015/9,</w:t>
      </w:r>
      <w:r w:rsidR="00E75A3A">
        <w:rPr>
          <w:rFonts w:cs="Times New Roman"/>
          <w:kern w:val="1"/>
          <w:sz w:val="28"/>
          <w:szCs w:val="28"/>
        </w:rPr>
        <w:t xml:space="preserve"> </w:t>
      </w:r>
      <w:r w:rsidR="00E75A3A" w:rsidRPr="00E75A3A">
        <w:rPr>
          <w:rFonts w:cs="Times New Roman"/>
          <w:kern w:val="1"/>
          <w:sz w:val="28"/>
          <w:szCs w:val="28"/>
        </w:rPr>
        <w:t>4050 hrsz-ú ingatlanok területe</w:t>
      </w:r>
      <w:r w:rsidR="00B637BD">
        <w:rPr>
          <w:rFonts w:cs="Times New Roman"/>
          <w:kern w:val="1"/>
          <w:sz w:val="28"/>
          <w:szCs w:val="28"/>
        </w:rPr>
        <w:t>it</w:t>
      </w:r>
      <w:r w:rsidR="00E75A3A" w:rsidRPr="00E75A3A">
        <w:rPr>
          <w:rFonts w:cs="Times New Roman"/>
          <w:kern w:val="1"/>
          <w:sz w:val="28"/>
          <w:szCs w:val="28"/>
        </w:rPr>
        <w:t xml:space="preserve"> </w:t>
      </w:r>
      <w:r w:rsidR="00B637BD">
        <w:rPr>
          <w:rFonts w:cs="Times New Roman"/>
          <w:kern w:val="1"/>
          <w:sz w:val="28"/>
          <w:szCs w:val="28"/>
        </w:rPr>
        <w:t>(</w:t>
      </w:r>
      <w:r w:rsidR="00E75A3A" w:rsidRPr="00E75A3A">
        <w:rPr>
          <w:rFonts w:cs="Times New Roman"/>
          <w:kern w:val="1"/>
          <w:sz w:val="28"/>
          <w:szCs w:val="28"/>
        </w:rPr>
        <w:t>1. sz. fejlesztési terület</w:t>
      </w:r>
      <w:r w:rsidR="00B637BD">
        <w:rPr>
          <w:rFonts w:cs="Times New Roman"/>
          <w:kern w:val="1"/>
          <w:sz w:val="28"/>
          <w:szCs w:val="28"/>
        </w:rPr>
        <w:t>)</w:t>
      </w:r>
      <w:r w:rsidR="00E75A3A" w:rsidRPr="00E75A3A">
        <w:rPr>
          <w:rFonts w:cs="Times New Roman"/>
          <w:kern w:val="1"/>
          <w:sz w:val="28"/>
          <w:szCs w:val="28"/>
        </w:rPr>
        <w:t>,</w:t>
      </w:r>
      <w:r w:rsidR="00E75A3A">
        <w:rPr>
          <w:rFonts w:cs="Times New Roman"/>
          <w:kern w:val="1"/>
          <w:sz w:val="28"/>
          <w:szCs w:val="28"/>
        </w:rPr>
        <w:t xml:space="preserve"> </w:t>
      </w:r>
      <w:r w:rsidR="00E75A3A" w:rsidRPr="00E75A3A">
        <w:rPr>
          <w:rFonts w:cs="Times New Roman"/>
          <w:kern w:val="1"/>
          <w:sz w:val="28"/>
          <w:szCs w:val="28"/>
        </w:rPr>
        <w:t xml:space="preserve">valamint a 0130/8 hrsz-ú ingatlant </w:t>
      </w:r>
      <w:r w:rsidR="00B637BD">
        <w:rPr>
          <w:rFonts w:cs="Times New Roman"/>
          <w:kern w:val="1"/>
          <w:sz w:val="28"/>
          <w:szCs w:val="28"/>
        </w:rPr>
        <w:t>(</w:t>
      </w:r>
      <w:r w:rsidR="00E75A3A" w:rsidRPr="00E75A3A">
        <w:rPr>
          <w:rFonts w:cs="Times New Roman"/>
          <w:kern w:val="1"/>
          <w:sz w:val="28"/>
          <w:szCs w:val="28"/>
        </w:rPr>
        <w:t>2. sz. fejlesztési terület</w:t>
      </w:r>
      <w:r w:rsidR="00B637BD">
        <w:rPr>
          <w:rFonts w:cs="Times New Roman"/>
          <w:kern w:val="1"/>
          <w:sz w:val="28"/>
          <w:szCs w:val="28"/>
        </w:rPr>
        <w:t>)</w:t>
      </w:r>
      <w:r w:rsidR="00E75A3A">
        <w:rPr>
          <w:rFonts w:cs="Times New Roman"/>
          <w:kern w:val="1"/>
          <w:sz w:val="28"/>
          <w:szCs w:val="28"/>
        </w:rPr>
        <w:t xml:space="preserve"> </w:t>
      </w:r>
      <w:r w:rsidR="00E75A3A" w:rsidRPr="00E75A3A">
        <w:rPr>
          <w:rFonts w:cs="Times New Roman"/>
          <w:kern w:val="1"/>
          <w:sz w:val="28"/>
          <w:szCs w:val="28"/>
        </w:rPr>
        <w:t>kiemelt fejlesztési területté nyilvánít</w:t>
      </w:r>
      <w:r w:rsidR="00E75A3A">
        <w:rPr>
          <w:rFonts w:cs="Times New Roman"/>
          <w:kern w:val="1"/>
          <w:sz w:val="28"/>
          <w:szCs w:val="28"/>
        </w:rPr>
        <w:t>j</w:t>
      </w:r>
      <w:r w:rsidR="00E75A3A" w:rsidRPr="00E75A3A">
        <w:rPr>
          <w:rFonts w:cs="Times New Roman"/>
          <w:kern w:val="1"/>
          <w:sz w:val="28"/>
          <w:szCs w:val="28"/>
        </w:rPr>
        <w:t>a</w:t>
      </w:r>
      <w:r w:rsidR="00E75A3A">
        <w:rPr>
          <w:rFonts w:cs="Times New Roman"/>
          <w:kern w:val="1"/>
          <w:sz w:val="28"/>
          <w:szCs w:val="28"/>
        </w:rPr>
        <w:t>.</w:t>
      </w:r>
    </w:p>
    <w:p w14:paraId="5BA7EDDD" w14:textId="2E601704" w:rsidR="0014769D" w:rsidRDefault="0014769D" w:rsidP="0014769D">
      <w:pPr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09BCCD7A" w14:textId="0E18ED27" w:rsidR="007E290F" w:rsidRPr="007E290F" w:rsidRDefault="0014769D" w:rsidP="007E290F">
      <w:pPr>
        <w:ind w:left="284" w:hanging="284"/>
        <w:jc w:val="both"/>
        <w:rPr>
          <w:rFonts w:cs="Times New Roman"/>
          <w:kern w:val="1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2. </w:t>
      </w:r>
      <w:bookmarkStart w:id="2" w:name="_Hlk66351277"/>
      <w:r w:rsidR="00C944F2" w:rsidRPr="00C944F2">
        <w:rPr>
          <w:rFonts w:cs="Times New Roman"/>
          <w:sz w:val="28"/>
          <w:szCs w:val="28"/>
        </w:rPr>
        <w:t xml:space="preserve">Isaszeg Város Polgármestere a katasztrófavédelemről szóló és a hozzákapcsolódó egyes törvények módosításáról szóló 2011. évi CXXVIII. törvény 46.§ (4) bekezdés felhatalmazása alapján </w:t>
      </w:r>
      <w:bookmarkEnd w:id="2"/>
      <w:r w:rsidR="00C944F2">
        <w:rPr>
          <w:rFonts w:cs="Times New Roman"/>
          <w:sz w:val="28"/>
          <w:szCs w:val="28"/>
        </w:rPr>
        <w:t>a</w:t>
      </w:r>
      <w:r w:rsidR="007E290F" w:rsidRPr="007E290F">
        <w:rPr>
          <w:rFonts w:cs="Times New Roman"/>
          <w:kern w:val="1"/>
          <w:sz w:val="28"/>
          <w:szCs w:val="28"/>
        </w:rPr>
        <w:t xml:space="preserve"> kiemelt fejlesztési területeket</w:t>
      </w:r>
      <w:r w:rsidR="007E290F">
        <w:rPr>
          <w:rFonts w:cs="Times New Roman"/>
          <w:kern w:val="1"/>
          <w:sz w:val="28"/>
          <w:szCs w:val="28"/>
        </w:rPr>
        <w:t>,</w:t>
      </w:r>
      <w:r w:rsidR="007E290F" w:rsidRPr="007E290F">
        <w:rPr>
          <w:rFonts w:cs="Times New Roman"/>
          <w:kern w:val="1"/>
          <w:sz w:val="28"/>
          <w:szCs w:val="28"/>
        </w:rPr>
        <w:t xml:space="preserve"> </w:t>
      </w:r>
      <w:r w:rsidR="007E290F">
        <w:rPr>
          <w:rFonts w:cs="Times New Roman"/>
          <w:kern w:val="1"/>
          <w:sz w:val="28"/>
          <w:szCs w:val="28"/>
        </w:rPr>
        <w:t>1.sz fejlesztési terület</w:t>
      </w:r>
      <w:r w:rsidR="007C6AA3">
        <w:rPr>
          <w:rFonts w:cs="Times New Roman"/>
          <w:kern w:val="1"/>
          <w:sz w:val="28"/>
          <w:szCs w:val="28"/>
        </w:rPr>
        <w:t>et</w:t>
      </w:r>
      <w:r w:rsidR="007E290F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(</w:t>
      </w:r>
      <w:r w:rsidR="007C6AA3">
        <w:rPr>
          <w:rFonts w:cs="Times New Roman"/>
          <w:kern w:val="1"/>
          <w:sz w:val="28"/>
          <w:szCs w:val="28"/>
        </w:rPr>
        <w:t xml:space="preserve">belterületi határ </w:t>
      </w:r>
      <w:r w:rsidR="007C6AA3" w:rsidRPr="007E290F">
        <w:rPr>
          <w:rFonts w:cs="Times New Roman"/>
          <w:kern w:val="1"/>
          <w:sz w:val="28"/>
          <w:szCs w:val="28"/>
        </w:rPr>
        <w:t xml:space="preserve">Isaszeg, </w:t>
      </w:r>
      <w:proofErr w:type="spellStart"/>
      <w:r w:rsidR="007C6AA3" w:rsidRPr="007E290F">
        <w:rPr>
          <w:rFonts w:cs="Times New Roman"/>
          <w:kern w:val="1"/>
          <w:sz w:val="28"/>
          <w:szCs w:val="28"/>
        </w:rPr>
        <w:t>Dányi</w:t>
      </w:r>
      <w:proofErr w:type="spellEnd"/>
      <w:r w:rsidR="007C6AA3" w:rsidRPr="007E290F">
        <w:rPr>
          <w:rFonts w:cs="Times New Roman"/>
          <w:kern w:val="1"/>
          <w:sz w:val="28"/>
          <w:szCs w:val="28"/>
        </w:rPr>
        <w:t xml:space="preserve"> út 014 hrsz.</w:t>
      </w:r>
      <w:r w:rsidR="007C6AA3">
        <w:rPr>
          <w:rFonts w:cs="Times New Roman"/>
          <w:kern w:val="1"/>
          <w:sz w:val="28"/>
          <w:szCs w:val="28"/>
        </w:rPr>
        <w:t xml:space="preserve">, </w:t>
      </w:r>
      <w:r w:rsidR="007E290F" w:rsidRPr="007E290F">
        <w:rPr>
          <w:rFonts w:cs="Times New Roman"/>
          <w:kern w:val="1"/>
          <w:sz w:val="28"/>
          <w:szCs w:val="28"/>
        </w:rPr>
        <w:t>017/8,</w:t>
      </w:r>
      <w:r w:rsidR="007E290F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017/9,</w:t>
      </w:r>
      <w:r w:rsidR="007E290F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4015/1,</w:t>
      </w:r>
      <w:r w:rsidR="007E290F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4015/2,</w:t>
      </w:r>
      <w:r w:rsidR="007E290F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4015/3,</w:t>
      </w:r>
      <w:r w:rsidR="007E290F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4015/5,</w:t>
      </w:r>
      <w:r w:rsidR="007E290F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4015/6,</w:t>
      </w:r>
      <w:r w:rsidR="007E290F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4015/7,4</w:t>
      </w:r>
      <w:r w:rsidR="007E290F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015/8,</w:t>
      </w:r>
      <w:r w:rsidR="007E290F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4015/9,</w:t>
      </w:r>
      <w:r w:rsidR="007E290F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4050</w:t>
      </w:r>
      <w:r w:rsidR="007C6AA3">
        <w:rPr>
          <w:rFonts w:cs="Times New Roman"/>
          <w:kern w:val="1"/>
          <w:sz w:val="28"/>
          <w:szCs w:val="28"/>
        </w:rPr>
        <w:t xml:space="preserve">) </w:t>
      </w:r>
      <w:r w:rsidR="007B4854">
        <w:rPr>
          <w:rFonts w:cs="Times New Roman"/>
          <w:kern w:val="1"/>
          <w:sz w:val="28"/>
          <w:szCs w:val="28"/>
        </w:rPr>
        <w:t xml:space="preserve">és </w:t>
      </w:r>
      <w:r w:rsidR="007C6AA3">
        <w:rPr>
          <w:rFonts w:cs="Times New Roman"/>
          <w:kern w:val="1"/>
          <w:sz w:val="28"/>
          <w:szCs w:val="28"/>
        </w:rPr>
        <w:t>2.sz. fejlesztési területet (</w:t>
      </w:r>
      <w:r w:rsidR="007E290F" w:rsidRPr="007E290F">
        <w:rPr>
          <w:rFonts w:cs="Times New Roman"/>
          <w:kern w:val="1"/>
          <w:sz w:val="28"/>
          <w:szCs w:val="28"/>
        </w:rPr>
        <w:t>0130/8 hrsz.) érintően Isaszeg Településrendezési eszközeinek (Települé</w:t>
      </w:r>
      <w:r w:rsidR="007B4854">
        <w:rPr>
          <w:rFonts w:cs="Times New Roman"/>
          <w:kern w:val="1"/>
          <w:sz w:val="28"/>
          <w:szCs w:val="28"/>
        </w:rPr>
        <w:t>s</w:t>
      </w:r>
      <w:r w:rsidR="007E290F" w:rsidRPr="007E290F">
        <w:rPr>
          <w:rFonts w:cs="Times New Roman"/>
          <w:kern w:val="1"/>
          <w:sz w:val="28"/>
          <w:szCs w:val="28"/>
        </w:rPr>
        <w:t xml:space="preserve">szerkezeti terv, Helyi Építési Szabályzat) módosítását </w:t>
      </w:r>
      <w:r w:rsidR="00C944F2">
        <w:rPr>
          <w:rFonts w:cs="Times New Roman"/>
          <w:kern w:val="1"/>
          <w:sz w:val="28"/>
          <w:szCs w:val="28"/>
        </w:rPr>
        <w:t xml:space="preserve">rendelem </w:t>
      </w:r>
      <w:r w:rsidR="007E290F" w:rsidRPr="007E290F">
        <w:rPr>
          <w:rFonts w:cs="Times New Roman"/>
          <w:kern w:val="1"/>
          <w:sz w:val="28"/>
          <w:szCs w:val="28"/>
        </w:rPr>
        <w:t>el a 314/2012. (XI.8.) Korm. rendelt 32. § (1) bekezdése c) pontja szerinti tárgyalásos eljárásban az alábbiak szerint:</w:t>
      </w:r>
    </w:p>
    <w:p w14:paraId="2B2367D6" w14:textId="59DBB738" w:rsidR="007E290F" w:rsidRPr="007E290F" w:rsidRDefault="00C944F2" w:rsidP="00C944F2">
      <w:pPr>
        <w:ind w:left="851" w:hanging="284"/>
        <w:jc w:val="both"/>
        <w:rPr>
          <w:rFonts w:cs="Times New Roman"/>
          <w:kern w:val="1"/>
          <w:sz w:val="28"/>
          <w:szCs w:val="28"/>
        </w:rPr>
      </w:pPr>
      <w:r>
        <w:rPr>
          <w:rFonts w:cs="Times New Roman"/>
          <w:kern w:val="1"/>
          <w:sz w:val="28"/>
          <w:szCs w:val="28"/>
        </w:rPr>
        <w:t>a)</w:t>
      </w:r>
      <w:r w:rsidR="007B4854"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 xml:space="preserve">Az 1. sz. fejlesztési területen az építési övezeteket </w:t>
      </w:r>
      <w:r w:rsidR="00E82B65">
        <w:rPr>
          <w:rFonts w:cs="Times New Roman"/>
          <w:kern w:val="1"/>
          <w:sz w:val="28"/>
          <w:szCs w:val="28"/>
        </w:rPr>
        <w:t xml:space="preserve">- </w:t>
      </w:r>
      <w:r>
        <w:rPr>
          <w:rFonts w:cs="Times New Roman"/>
          <w:kern w:val="1"/>
          <w:sz w:val="28"/>
          <w:szCs w:val="28"/>
        </w:rPr>
        <w:t xml:space="preserve">Lf-7 </w:t>
      </w:r>
      <w:r w:rsidR="007E290F" w:rsidRPr="007E290F">
        <w:rPr>
          <w:rFonts w:cs="Times New Roman"/>
          <w:kern w:val="1"/>
          <w:sz w:val="28"/>
          <w:szCs w:val="28"/>
        </w:rPr>
        <w:t xml:space="preserve">falusias lakó terület, </w:t>
      </w:r>
      <w:r>
        <w:rPr>
          <w:rFonts w:cs="Times New Roman"/>
          <w:kern w:val="1"/>
          <w:sz w:val="28"/>
          <w:szCs w:val="28"/>
        </w:rPr>
        <w:t>Ktr-1 különleges turisztikai terület,</w:t>
      </w:r>
      <w:r w:rsidR="00E82B65">
        <w:rPr>
          <w:rFonts w:cs="Times New Roman"/>
          <w:kern w:val="1"/>
          <w:sz w:val="28"/>
          <w:szCs w:val="28"/>
        </w:rPr>
        <w:t xml:space="preserve"> Gksz-2</w:t>
      </w:r>
      <w:r>
        <w:rPr>
          <w:rFonts w:cs="Times New Roman"/>
          <w:kern w:val="1"/>
          <w:sz w:val="28"/>
          <w:szCs w:val="28"/>
        </w:rPr>
        <w:t xml:space="preserve"> </w:t>
      </w:r>
      <w:r w:rsidR="007E290F" w:rsidRPr="007E290F">
        <w:rPr>
          <w:rFonts w:cs="Times New Roman"/>
          <w:kern w:val="1"/>
          <w:sz w:val="28"/>
          <w:szCs w:val="28"/>
        </w:rPr>
        <w:t>kereskedelmi, szolgáltató gazdasági terület</w:t>
      </w:r>
      <w:r w:rsidR="00E82B65">
        <w:rPr>
          <w:rFonts w:cs="Times New Roman"/>
          <w:kern w:val="1"/>
          <w:sz w:val="28"/>
          <w:szCs w:val="28"/>
        </w:rPr>
        <w:t xml:space="preserve"> - </w:t>
      </w:r>
      <w:r w:rsidR="007E290F" w:rsidRPr="007E290F">
        <w:rPr>
          <w:rFonts w:cs="Times New Roman"/>
          <w:kern w:val="1"/>
          <w:sz w:val="28"/>
          <w:szCs w:val="28"/>
        </w:rPr>
        <w:t>módosítani kell</w:t>
      </w:r>
      <w:r w:rsidR="00E82B65">
        <w:rPr>
          <w:rFonts w:cs="Times New Roman"/>
          <w:kern w:val="1"/>
          <w:sz w:val="28"/>
          <w:szCs w:val="28"/>
        </w:rPr>
        <w:t xml:space="preserve"> a következőkre - Lke-3</w:t>
      </w:r>
      <w:r w:rsidR="00E82B65" w:rsidRPr="00E82B65">
        <w:rPr>
          <w:rFonts w:cs="Times New Roman"/>
          <w:kern w:val="1"/>
          <w:sz w:val="28"/>
          <w:szCs w:val="28"/>
        </w:rPr>
        <w:t xml:space="preserve"> </w:t>
      </w:r>
      <w:r w:rsidR="00E82B65" w:rsidRPr="007E290F">
        <w:rPr>
          <w:rFonts w:cs="Times New Roman"/>
          <w:kern w:val="1"/>
          <w:sz w:val="28"/>
          <w:szCs w:val="28"/>
        </w:rPr>
        <w:t>kertvárosi lakóterület</w:t>
      </w:r>
      <w:r w:rsidR="00E82B65">
        <w:rPr>
          <w:rFonts w:cs="Times New Roman"/>
          <w:kern w:val="1"/>
          <w:sz w:val="28"/>
          <w:szCs w:val="28"/>
        </w:rPr>
        <w:t xml:space="preserve">re, </w:t>
      </w:r>
      <w:r w:rsidR="00E82B65">
        <w:rPr>
          <w:rFonts w:cs="Times New Roman"/>
          <w:kern w:val="1"/>
          <w:sz w:val="28"/>
          <w:szCs w:val="28"/>
        </w:rPr>
        <w:t xml:space="preserve">Lf-7 </w:t>
      </w:r>
      <w:r w:rsidR="00E82B65" w:rsidRPr="007E290F">
        <w:rPr>
          <w:rFonts w:cs="Times New Roman"/>
          <w:kern w:val="1"/>
          <w:sz w:val="28"/>
          <w:szCs w:val="28"/>
        </w:rPr>
        <w:t>falusias lakó terület</w:t>
      </w:r>
      <w:r w:rsidR="00E82B65">
        <w:rPr>
          <w:rFonts w:cs="Times New Roman"/>
          <w:kern w:val="1"/>
          <w:sz w:val="28"/>
          <w:szCs w:val="28"/>
        </w:rPr>
        <w:t>re</w:t>
      </w:r>
      <w:r w:rsidR="00E82B65" w:rsidRPr="007E290F">
        <w:rPr>
          <w:rFonts w:cs="Times New Roman"/>
          <w:kern w:val="1"/>
          <w:sz w:val="28"/>
          <w:szCs w:val="28"/>
        </w:rPr>
        <w:t xml:space="preserve">, </w:t>
      </w:r>
      <w:r w:rsidR="00E82B65">
        <w:rPr>
          <w:rFonts w:cs="Times New Roman"/>
          <w:kern w:val="1"/>
          <w:sz w:val="28"/>
          <w:szCs w:val="28"/>
        </w:rPr>
        <w:t>Ktr-1 különleges turisztikai terület</w:t>
      </w:r>
      <w:r w:rsidR="00E82B65">
        <w:rPr>
          <w:rFonts w:cs="Times New Roman"/>
          <w:kern w:val="1"/>
          <w:sz w:val="28"/>
          <w:szCs w:val="28"/>
        </w:rPr>
        <w:t>re</w:t>
      </w:r>
      <w:r w:rsidR="00E82B65">
        <w:rPr>
          <w:rFonts w:cs="Times New Roman"/>
          <w:kern w:val="1"/>
          <w:sz w:val="28"/>
          <w:szCs w:val="28"/>
        </w:rPr>
        <w:t xml:space="preserve">, Gksz-2 </w:t>
      </w:r>
      <w:r w:rsidR="00E82B65" w:rsidRPr="007E290F">
        <w:rPr>
          <w:rFonts w:cs="Times New Roman"/>
          <w:kern w:val="1"/>
          <w:sz w:val="28"/>
          <w:szCs w:val="28"/>
        </w:rPr>
        <w:t>kereskedelmi, szolgáltató gazdasági terület</w:t>
      </w:r>
      <w:r w:rsidR="00E82B65">
        <w:rPr>
          <w:rFonts w:cs="Times New Roman"/>
          <w:kern w:val="1"/>
          <w:sz w:val="28"/>
          <w:szCs w:val="28"/>
        </w:rPr>
        <w:t xml:space="preserve">re -, </w:t>
      </w:r>
      <w:r w:rsidR="007E290F" w:rsidRPr="007E290F">
        <w:rPr>
          <w:rFonts w:cs="Times New Roman"/>
          <w:kern w:val="1"/>
          <w:sz w:val="28"/>
          <w:szCs w:val="28"/>
        </w:rPr>
        <w:t>hogy a területen tervezett lakóterületi fejlesztések megvalósíthatók legyenek.</w:t>
      </w:r>
    </w:p>
    <w:p w14:paraId="45EE132C" w14:textId="7F11296E" w:rsidR="0014769D" w:rsidRDefault="00E82B65" w:rsidP="00E82B65">
      <w:pPr>
        <w:ind w:left="851" w:hanging="284"/>
        <w:jc w:val="both"/>
        <w:rPr>
          <w:rFonts w:cs="Times New Roman"/>
          <w:kern w:val="1"/>
          <w:sz w:val="28"/>
          <w:szCs w:val="28"/>
        </w:rPr>
      </w:pPr>
      <w:r>
        <w:rPr>
          <w:rFonts w:cs="Times New Roman"/>
          <w:kern w:val="1"/>
          <w:sz w:val="28"/>
          <w:szCs w:val="28"/>
        </w:rPr>
        <w:t xml:space="preserve">b) </w:t>
      </w:r>
      <w:r w:rsidR="007E290F" w:rsidRPr="007E290F">
        <w:rPr>
          <w:rFonts w:cs="Times New Roman"/>
          <w:kern w:val="1"/>
          <w:sz w:val="28"/>
          <w:szCs w:val="28"/>
        </w:rPr>
        <w:t>A 2. sz. fejlesztési területen az építési övezetet módosítani kell</w:t>
      </w:r>
      <w:r>
        <w:rPr>
          <w:rFonts w:cs="Times New Roman"/>
          <w:kern w:val="1"/>
          <w:sz w:val="28"/>
          <w:szCs w:val="28"/>
        </w:rPr>
        <w:t xml:space="preserve"> </w:t>
      </w:r>
      <w:proofErr w:type="spellStart"/>
      <w:r>
        <w:rPr>
          <w:rFonts w:cs="Times New Roman"/>
          <w:kern w:val="1"/>
          <w:sz w:val="28"/>
          <w:szCs w:val="28"/>
        </w:rPr>
        <w:t>Má</w:t>
      </w:r>
      <w:proofErr w:type="spellEnd"/>
      <w:r>
        <w:rPr>
          <w:rFonts w:cs="Times New Roman"/>
          <w:kern w:val="1"/>
          <w:sz w:val="28"/>
          <w:szCs w:val="28"/>
        </w:rPr>
        <w:t xml:space="preserve">-á általános mezőgazdasági </w:t>
      </w:r>
      <w:proofErr w:type="gramStart"/>
      <w:r>
        <w:rPr>
          <w:rFonts w:cs="Times New Roman"/>
          <w:kern w:val="1"/>
          <w:sz w:val="28"/>
          <w:szCs w:val="28"/>
        </w:rPr>
        <w:t xml:space="preserve">területről </w:t>
      </w:r>
      <w:r w:rsidR="007E290F" w:rsidRPr="007E290F">
        <w:rPr>
          <w:rFonts w:cs="Times New Roman"/>
          <w:kern w:val="1"/>
          <w:sz w:val="28"/>
          <w:szCs w:val="28"/>
        </w:rPr>
        <w:t>,</w:t>
      </w:r>
      <w:proofErr w:type="gramEnd"/>
      <w:r w:rsidR="007E290F" w:rsidRPr="007E290F">
        <w:rPr>
          <w:rFonts w:cs="Times New Roman"/>
          <w:kern w:val="1"/>
          <w:sz w:val="28"/>
          <w:szCs w:val="28"/>
        </w:rPr>
        <w:t xml:space="preserve"> </w:t>
      </w:r>
      <w:r>
        <w:rPr>
          <w:rFonts w:cs="Times New Roman"/>
          <w:kern w:val="1"/>
          <w:sz w:val="28"/>
          <w:szCs w:val="28"/>
        </w:rPr>
        <w:t xml:space="preserve">Gip-2 </w:t>
      </w:r>
      <w:r w:rsidR="00347A31">
        <w:rPr>
          <w:rFonts w:cs="Times New Roman"/>
          <w:kern w:val="1"/>
          <w:sz w:val="28"/>
          <w:szCs w:val="28"/>
        </w:rPr>
        <w:t xml:space="preserve">ipari, </w:t>
      </w:r>
      <w:r w:rsidR="00347A31">
        <w:rPr>
          <w:rFonts w:cs="Times New Roman"/>
          <w:kern w:val="1"/>
          <w:sz w:val="28"/>
          <w:szCs w:val="28"/>
        </w:rPr>
        <w:t xml:space="preserve">gazdasági </w:t>
      </w:r>
      <w:r w:rsidR="00347A31">
        <w:rPr>
          <w:rFonts w:cs="Times New Roman"/>
          <w:kern w:val="1"/>
          <w:sz w:val="28"/>
          <w:szCs w:val="28"/>
        </w:rPr>
        <w:t xml:space="preserve">övezetté, </w:t>
      </w:r>
      <w:r w:rsidR="007E290F" w:rsidRPr="007E290F">
        <w:rPr>
          <w:rFonts w:cs="Times New Roman"/>
          <w:kern w:val="1"/>
          <w:sz w:val="28"/>
          <w:szCs w:val="28"/>
        </w:rPr>
        <w:t>hogy a település érdekét szolgáló gazdaságfejlesztési terv megvalósítható legyen.</w:t>
      </w:r>
    </w:p>
    <w:p w14:paraId="523EF114" w14:textId="53B3631B" w:rsidR="00B637BD" w:rsidRDefault="00B637BD" w:rsidP="007B4854">
      <w:pPr>
        <w:ind w:left="426" w:hanging="142"/>
        <w:jc w:val="both"/>
        <w:rPr>
          <w:rFonts w:cs="Times New Roman"/>
          <w:kern w:val="1"/>
          <w:sz w:val="28"/>
          <w:szCs w:val="28"/>
        </w:rPr>
      </w:pPr>
    </w:p>
    <w:p w14:paraId="23EDF0A8" w14:textId="7CBDEC46" w:rsidR="00B637BD" w:rsidRDefault="00B637BD" w:rsidP="00B637BD">
      <w:pPr>
        <w:ind w:left="426" w:hanging="426"/>
        <w:jc w:val="both"/>
        <w:rPr>
          <w:rFonts w:cs="Times New Roman"/>
          <w:sz w:val="28"/>
          <w:szCs w:val="28"/>
        </w:rPr>
      </w:pPr>
      <w:r>
        <w:rPr>
          <w:rFonts w:cs="Times New Roman"/>
          <w:kern w:val="1"/>
          <w:sz w:val="28"/>
          <w:szCs w:val="28"/>
        </w:rPr>
        <w:t xml:space="preserve">3. </w:t>
      </w:r>
      <w:r w:rsidR="00347A31" w:rsidRPr="00C944F2">
        <w:rPr>
          <w:rFonts w:cs="Times New Roman"/>
          <w:sz w:val="28"/>
          <w:szCs w:val="28"/>
        </w:rPr>
        <w:t xml:space="preserve">Isaszeg Város Polgármestere a katasztrófavédelemről szóló és a hozzákapcsolódó egyes törvények módosításáról szóló 2011. évi CXXVIII. törvény 46.§ (4) bekezdés felhatalmazása alapján </w:t>
      </w:r>
      <w:r w:rsidR="00347A31">
        <w:rPr>
          <w:rFonts w:cs="Times New Roman"/>
          <w:kern w:val="1"/>
          <w:sz w:val="28"/>
          <w:szCs w:val="28"/>
        </w:rPr>
        <w:t xml:space="preserve">felkérem a Polgármesteri Hivatalt </w:t>
      </w:r>
      <w:r w:rsidRPr="00B637BD">
        <w:rPr>
          <w:rFonts w:cs="Times New Roman"/>
          <w:kern w:val="1"/>
          <w:sz w:val="28"/>
          <w:szCs w:val="28"/>
        </w:rPr>
        <w:t>Isaszeg Településrendezési eszközeinek (Településszerkezeti terv, Helyi Építési Szabályzat) módosítás</w:t>
      </w:r>
      <w:r w:rsidR="00347A31">
        <w:rPr>
          <w:rFonts w:cs="Times New Roman"/>
          <w:kern w:val="1"/>
          <w:sz w:val="28"/>
          <w:szCs w:val="28"/>
        </w:rPr>
        <w:t>á</w:t>
      </w:r>
      <w:r w:rsidRPr="00B637BD">
        <w:rPr>
          <w:rFonts w:cs="Times New Roman"/>
          <w:kern w:val="1"/>
          <w:sz w:val="28"/>
          <w:szCs w:val="28"/>
        </w:rPr>
        <w:t xml:space="preserve">hoz </w:t>
      </w:r>
      <w:r>
        <w:rPr>
          <w:rFonts w:cs="Times New Roman"/>
          <w:kern w:val="1"/>
          <w:sz w:val="28"/>
          <w:szCs w:val="28"/>
        </w:rPr>
        <w:t xml:space="preserve">a </w:t>
      </w:r>
      <w:r w:rsidRPr="00B637BD">
        <w:rPr>
          <w:rFonts w:cs="Times New Roman"/>
          <w:kern w:val="1"/>
          <w:sz w:val="28"/>
          <w:szCs w:val="28"/>
        </w:rPr>
        <w:t>szükséges intézkedések megtételé</w:t>
      </w:r>
      <w:r>
        <w:rPr>
          <w:rFonts w:cs="Times New Roman"/>
          <w:kern w:val="1"/>
          <w:sz w:val="28"/>
          <w:szCs w:val="28"/>
        </w:rPr>
        <w:t>re</w:t>
      </w:r>
      <w:r w:rsidRPr="00B637BD">
        <w:rPr>
          <w:rFonts w:cs="Times New Roman"/>
          <w:kern w:val="1"/>
          <w:sz w:val="28"/>
          <w:szCs w:val="28"/>
        </w:rPr>
        <w:t>.</w:t>
      </w:r>
    </w:p>
    <w:p w14:paraId="2AE5801F" w14:textId="77777777" w:rsidR="0014769D" w:rsidRDefault="0014769D" w:rsidP="0022789E">
      <w:pPr>
        <w:ind w:left="29" w:hanging="29"/>
        <w:jc w:val="both"/>
        <w:rPr>
          <w:rFonts w:cs="Times New Roman"/>
          <w:sz w:val="28"/>
          <w:szCs w:val="28"/>
        </w:rPr>
      </w:pPr>
    </w:p>
    <w:p w14:paraId="21449CD8" w14:textId="5A0EE485" w:rsidR="0022789E" w:rsidRDefault="0022789E" w:rsidP="0022789E">
      <w:pPr>
        <w:tabs>
          <w:tab w:val="left" w:pos="9356"/>
        </w:tabs>
        <w:ind w:left="737" w:hanging="737"/>
        <w:jc w:val="both"/>
      </w:pPr>
      <w:r>
        <w:rPr>
          <w:rFonts w:cs="Times New Roman"/>
          <w:b/>
          <w:sz w:val="28"/>
          <w:szCs w:val="28"/>
        </w:rPr>
        <w:t>Határidő:</w:t>
      </w:r>
      <w:r>
        <w:rPr>
          <w:rFonts w:cs="Times New Roman"/>
          <w:sz w:val="28"/>
          <w:szCs w:val="28"/>
        </w:rPr>
        <w:t xml:space="preserve"> </w:t>
      </w:r>
      <w:r w:rsidR="00B637BD">
        <w:rPr>
          <w:rFonts w:cs="Times New Roman"/>
          <w:sz w:val="28"/>
          <w:szCs w:val="28"/>
        </w:rPr>
        <w:t>azonnal</w:t>
      </w:r>
    </w:p>
    <w:p w14:paraId="6041C549" w14:textId="77777777" w:rsidR="0022789E" w:rsidRDefault="0022789E" w:rsidP="0022789E">
      <w:pPr>
        <w:tabs>
          <w:tab w:val="left" w:pos="9356"/>
        </w:tabs>
        <w:spacing w:after="240"/>
        <w:ind w:left="737" w:hanging="737"/>
        <w:jc w:val="both"/>
      </w:pPr>
      <w:r>
        <w:rPr>
          <w:rFonts w:cs="Times New Roman"/>
          <w:b/>
          <w:sz w:val="28"/>
          <w:szCs w:val="28"/>
        </w:rPr>
        <w:t>Felelős:</w:t>
      </w:r>
      <w:r>
        <w:rPr>
          <w:rFonts w:cs="Times New Roman"/>
          <w:sz w:val="28"/>
          <w:szCs w:val="28"/>
        </w:rPr>
        <w:t xml:space="preserve"> Hatvani Miklós polgármester</w:t>
      </w:r>
    </w:p>
    <w:p w14:paraId="6C8DF60F" w14:textId="77777777" w:rsidR="00744D97" w:rsidRDefault="00744D97" w:rsidP="00744D97">
      <w:pPr>
        <w:widowControl/>
        <w:autoSpaceDE w:val="0"/>
        <w:ind w:left="45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1D258E72" w14:textId="56A664CF" w:rsidR="00744D97" w:rsidRPr="0037140C" w:rsidRDefault="00744D97" w:rsidP="00744D97">
      <w:pPr>
        <w:widowControl/>
        <w:autoSpaceDE w:val="0"/>
        <w:ind w:left="45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Isaszeg, </w:t>
      </w:r>
      <w:r>
        <w:rPr>
          <w:rFonts w:eastAsia="Times New Roman" w:cs="Times New Roman"/>
          <w:kern w:val="0"/>
          <w:sz w:val="28"/>
          <w:szCs w:val="28"/>
          <w:lang w:bidi="ar-SA"/>
        </w:rPr>
        <w:t>202</w:t>
      </w:r>
      <w:r w:rsidR="007B4854">
        <w:rPr>
          <w:rFonts w:eastAsia="Times New Roman" w:cs="Times New Roman"/>
          <w:kern w:val="0"/>
          <w:sz w:val="28"/>
          <w:szCs w:val="28"/>
          <w:lang w:bidi="ar-SA"/>
        </w:rPr>
        <w:t>1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. </w:t>
      </w:r>
      <w:r w:rsidR="007B4854">
        <w:rPr>
          <w:rFonts w:eastAsia="Times New Roman" w:cs="Times New Roman"/>
          <w:kern w:val="0"/>
          <w:sz w:val="28"/>
          <w:szCs w:val="28"/>
          <w:lang w:bidi="ar-SA"/>
        </w:rPr>
        <w:t>március</w:t>
      </w:r>
      <w:r w:rsidR="00AC4C77">
        <w:rPr>
          <w:rFonts w:eastAsia="Times New Roman" w:cs="Times New Roman"/>
          <w:kern w:val="0"/>
          <w:sz w:val="28"/>
          <w:szCs w:val="28"/>
          <w:lang w:bidi="ar-SA"/>
        </w:rPr>
        <w:t xml:space="preserve"> 11.</w:t>
      </w:r>
    </w:p>
    <w:p w14:paraId="44D65B98" w14:textId="77777777" w:rsidR="00744D97" w:rsidRPr="0037140C" w:rsidRDefault="00744D97" w:rsidP="00744D97">
      <w:pPr>
        <w:widowControl/>
        <w:autoSpaceDE w:val="0"/>
        <w:ind w:left="45"/>
        <w:jc w:val="both"/>
        <w:rPr>
          <w:rFonts w:eastAsia="Times New Roman" w:cs="Times New Roman"/>
          <w:b/>
          <w:kern w:val="0"/>
          <w:sz w:val="28"/>
          <w:szCs w:val="28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b/>
          <w:kern w:val="0"/>
          <w:sz w:val="28"/>
          <w:szCs w:val="28"/>
          <w:lang w:bidi="ar-SA"/>
        </w:rPr>
        <w:t>Hatvani Miklós</w:t>
      </w:r>
    </w:p>
    <w:p w14:paraId="775A2E5E" w14:textId="19D96C22" w:rsidR="00A2740C" w:rsidRDefault="00744D97" w:rsidP="00744D97">
      <w:pPr>
        <w:widowControl/>
        <w:autoSpaceDE w:val="0"/>
        <w:ind w:left="45"/>
        <w:jc w:val="both"/>
        <w:rPr>
          <w:rFonts w:eastAsia="Times New Roman" w:cs="Times New Roman"/>
          <w:bCs/>
          <w:kern w:val="0"/>
          <w:sz w:val="28"/>
          <w:szCs w:val="28"/>
          <w:lang w:bidi="ar-SA"/>
        </w:rPr>
      </w:pPr>
      <w:r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37140C">
        <w:rPr>
          <w:rFonts w:eastAsia="Times New Roman" w:cs="Times New Roman"/>
          <w:b/>
          <w:kern w:val="0"/>
          <w:sz w:val="28"/>
          <w:szCs w:val="28"/>
          <w:lang w:bidi="ar-SA"/>
        </w:rPr>
        <w:tab/>
        <w:t xml:space="preserve">  polgármester</w:t>
      </w:r>
    </w:p>
    <w:p w14:paraId="1355BD54" w14:textId="5B4CED5F" w:rsidR="00A2740C" w:rsidRDefault="00A2740C" w:rsidP="00744D97">
      <w:pPr>
        <w:widowControl/>
        <w:autoSpaceDE w:val="0"/>
        <w:ind w:left="45"/>
        <w:jc w:val="both"/>
        <w:rPr>
          <w:rFonts w:eastAsia="Times New Roman" w:cs="Times New Roman"/>
          <w:bCs/>
          <w:kern w:val="0"/>
          <w:sz w:val="28"/>
          <w:szCs w:val="28"/>
          <w:lang w:bidi="ar-SA"/>
        </w:rPr>
      </w:pPr>
    </w:p>
    <w:sectPr w:rsidR="00A274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1E27707"/>
    <w:multiLevelType w:val="hybridMultilevel"/>
    <w:tmpl w:val="006A634E"/>
    <w:lvl w:ilvl="0" w:tplc="0DF6ED52">
      <w:start w:val="26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0485D"/>
    <w:multiLevelType w:val="hybridMultilevel"/>
    <w:tmpl w:val="3B4C2626"/>
    <w:lvl w:ilvl="0" w:tplc="040E0013">
      <w:start w:val="1"/>
      <w:numFmt w:val="upperRoman"/>
      <w:lvlText w:val="%1."/>
      <w:lvlJc w:val="right"/>
      <w:pPr>
        <w:ind w:left="1722" w:hanging="360"/>
      </w:pPr>
    </w:lvl>
    <w:lvl w:ilvl="1" w:tplc="040E0019" w:tentative="1">
      <w:start w:val="1"/>
      <w:numFmt w:val="lowerLetter"/>
      <w:lvlText w:val="%2."/>
      <w:lvlJc w:val="left"/>
      <w:pPr>
        <w:ind w:left="2442" w:hanging="360"/>
      </w:pPr>
    </w:lvl>
    <w:lvl w:ilvl="2" w:tplc="040E001B" w:tentative="1">
      <w:start w:val="1"/>
      <w:numFmt w:val="lowerRoman"/>
      <w:lvlText w:val="%3."/>
      <w:lvlJc w:val="right"/>
      <w:pPr>
        <w:ind w:left="3162" w:hanging="180"/>
      </w:pPr>
    </w:lvl>
    <w:lvl w:ilvl="3" w:tplc="040E000F" w:tentative="1">
      <w:start w:val="1"/>
      <w:numFmt w:val="decimal"/>
      <w:lvlText w:val="%4."/>
      <w:lvlJc w:val="left"/>
      <w:pPr>
        <w:ind w:left="3882" w:hanging="360"/>
      </w:pPr>
    </w:lvl>
    <w:lvl w:ilvl="4" w:tplc="040E0019" w:tentative="1">
      <w:start w:val="1"/>
      <w:numFmt w:val="lowerLetter"/>
      <w:lvlText w:val="%5."/>
      <w:lvlJc w:val="left"/>
      <w:pPr>
        <w:ind w:left="4602" w:hanging="360"/>
      </w:pPr>
    </w:lvl>
    <w:lvl w:ilvl="5" w:tplc="040E001B" w:tentative="1">
      <w:start w:val="1"/>
      <w:numFmt w:val="lowerRoman"/>
      <w:lvlText w:val="%6."/>
      <w:lvlJc w:val="right"/>
      <w:pPr>
        <w:ind w:left="5322" w:hanging="180"/>
      </w:pPr>
    </w:lvl>
    <w:lvl w:ilvl="6" w:tplc="040E000F" w:tentative="1">
      <w:start w:val="1"/>
      <w:numFmt w:val="decimal"/>
      <w:lvlText w:val="%7."/>
      <w:lvlJc w:val="left"/>
      <w:pPr>
        <w:ind w:left="6042" w:hanging="360"/>
      </w:pPr>
    </w:lvl>
    <w:lvl w:ilvl="7" w:tplc="040E0019" w:tentative="1">
      <w:start w:val="1"/>
      <w:numFmt w:val="lowerLetter"/>
      <w:lvlText w:val="%8."/>
      <w:lvlJc w:val="left"/>
      <w:pPr>
        <w:ind w:left="6762" w:hanging="360"/>
      </w:pPr>
    </w:lvl>
    <w:lvl w:ilvl="8" w:tplc="040E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3" w15:restartNumberingAfterBreak="0">
    <w:nsid w:val="05D853D8"/>
    <w:multiLevelType w:val="hybridMultilevel"/>
    <w:tmpl w:val="AB2C6BA0"/>
    <w:lvl w:ilvl="0" w:tplc="49FCAF2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A45BF5"/>
    <w:multiLevelType w:val="hybridMultilevel"/>
    <w:tmpl w:val="0ABE5CBC"/>
    <w:lvl w:ilvl="0" w:tplc="9848A5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9C0BF5"/>
    <w:multiLevelType w:val="hybridMultilevel"/>
    <w:tmpl w:val="B2AE6AC0"/>
    <w:lvl w:ilvl="0" w:tplc="E0D85D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trike w:val="0"/>
        <w:color w:val="auto"/>
        <w:sz w:val="22"/>
        <w:szCs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79798E"/>
    <w:multiLevelType w:val="hybridMultilevel"/>
    <w:tmpl w:val="33605B94"/>
    <w:lvl w:ilvl="0" w:tplc="CD90947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D83960"/>
    <w:multiLevelType w:val="multilevel"/>
    <w:tmpl w:val="5344AD7E"/>
    <w:lvl w:ilvl="0">
      <w:start w:val="1"/>
      <w:numFmt w:val="lowerLetter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8B7E3F"/>
    <w:multiLevelType w:val="multilevel"/>
    <w:tmpl w:val="5344AD7E"/>
    <w:lvl w:ilvl="0">
      <w:start w:val="1"/>
      <w:numFmt w:val="lowerLetter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D8A0D7E"/>
    <w:multiLevelType w:val="hybridMultilevel"/>
    <w:tmpl w:val="F7644A62"/>
    <w:lvl w:ilvl="0" w:tplc="E08877B6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CF33E1"/>
    <w:multiLevelType w:val="hybridMultilevel"/>
    <w:tmpl w:val="1E88D15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786CC1"/>
    <w:multiLevelType w:val="hybridMultilevel"/>
    <w:tmpl w:val="0C22F57C"/>
    <w:lvl w:ilvl="0" w:tplc="68A8753C">
      <w:start w:val="1"/>
      <w:numFmt w:val="lowerLetter"/>
      <w:lvlText w:val="%1)"/>
      <w:lvlJc w:val="left"/>
      <w:pPr>
        <w:ind w:left="502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8E2B08"/>
    <w:multiLevelType w:val="hybridMultilevel"/>
    <w:tmpl w:val="99D8846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F1734F"/>
    <w:multiLevelType w:val="hybridMultilevel"/>
    <w:tmpl w:val="A54E2024"/>
    <w:lvl w:ilvl="0" w:tplc="63BC82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1F928C2"/>
    <w:multiLevelType w:val="multilevel"/>
    <w:tmpl w:val="908E1AB0"/>
    <w:lvl w:ilvl="0">
      <w:start w:val="1"/>
      <w:numFmt w:val="decimal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5" w15:restartNumberingAfterBreak="0">
    <w:nsid w:val="15C72998"/>
    <w:multiLevelType w:val="hybridMultilevel"/>
    <w:tmpl w:val="CE923A2A"/>
    <w:lvl w:ilvl="0" w:tplc="91B2CC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trike w:val="0"/>
        <w:color w:val="auto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DD22C5"/>
    <w:multiLevelType w:val="multilevel"/>
    <w:tmpl w:val="BBE03AF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9673EBE"/>
    <w:multiLevelType w:val="hybridMultilevel"/>
    <w:tmpl w:val="86F855A2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8547C4"/>
    <w:multiLevelType w:val="hybridMultilevel"/>
    <w:tmpl w:val="7E9CA2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7">
      <w:start w:val="1"/>
      <w:numFmt w:val="lowerLetter"/>
      <w:lvlText w:val="%2)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D0501CE"/>
    <w:multiLevelType w:val="multilevel"/>
    <w:tmpl w:val="1B1662B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1E696721"/>
    <w:multiLevelType w:val="hybridMultilevel"/>
    <w:tmpl w:val="28A0D37C"/>
    <w:lvl w:ilvl="0" w:tplc="BBFC36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1" w15:restartNumberingAfterBreak="0">
    <w:nsid w:val="1EB4186F"/>
    <w:multiLevelType w:val="hybridMultilevel"/>
    <w:tmpl w:val="2FD433DA"/>
    <w:lvl w:ilvl="0" w:tplc="8884C39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84471F"/>
    <w:multiLevelType w:val="hybridMultilevel"/>
    <w:tmpl w:val="A18CF540"/>
    <w:lvl w:ilvl="0" w:tplc="6220C852">
      <w:start w:val="1"/>
      <w:numFmt w:val="decimal"/>
      <w:lvlText w:val="%1."/>
      <w:lvlJc w:val="left"/>
      <w:pPr>
        <w:ind w:left="1854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3" w15:restartNumberingAfterBreak="0">
    <w:nsid w:val="33DF37F3"/>
    <w:multiLevelType w:val="hybridMultilevel"/>
    <w:tmpl w:val="504845E2"/>
    <w:lvl w:ilvl="0" w:tplc="B1D27094">
      <w:start w:val="1"/>
      <w:numFmt w:val="decimal"/>
      <w:lvlText w:val="%1."/>
      <w:lvlJc w:val="left"/>
      <w:pPr>
        <w:ind w:left="720" w:hanging="360"/>
      </w:pPr>
      <w:rPr>
        <w:rFonts w:cs="Calibr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16366C"/>
    <w:multiLevelType w:val="hybridMultilevel"/>
    <w:tmpl w:val="2FBA5E70"/>
    <w:lvl w:ilvl="0" w:tplc="5394C538">
      <w:start w:val="1"/>
      <w:numFmt w:val="lowerLetter"/>
      <w:lvlText w:val="%1)"/>
      <w:lvlJc w:val="left"/>
      <w:pPr>
        <w:ind w:left="502" w:hanging="360"/>
      </w:pPr>
      <w:rPr>
        <w:rFonts w:hint="default"/>
        <w:b w:val="0"/>
        <w:i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1D3BD0"/>
    <w:multiLevelType w:val="hybridMultilevel"/>
    <w:tmpl w:val="94C23CC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E00F7C"/>
    <w:multiLevelType w:val="hybridMultilevel"/>
    <w:tmpl w:val="700E2546"/>
    <w:lvl w:ilvl="0" w:tplc="D7E4E854">
      <w:start w:val="3"/>
      <w:numFmt w:val="bullet"/>
      <w:lvlText w:val="-"/>
      <w:lvlJc w:val="left"/>
      <w:pPr>
        <w:ind w:left="2769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4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2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9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6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3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0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8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529" w:hanging="360"/>
      </w:pPr>
      <w:rPr>
        <w:rFonts w:ascii="Wingdings" w:hAnsi="Wingdings" w:hint="default"/>
      </w:rPr>
    </w:lvl>
  </w:abstractNum>
  <w:abstractNum w:abstractNumId="27" w15:restartNumberingAfterBreak="0">
    <w:nsid w:val="3F9B67D2"/>
    <w:multiLevelType w:val="hybridMultilevel"/>
    <w:tmpl w:val="D1CE4D46"/>
    <w:lvl w:ilvl="0" w:tplc="040E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8" w15:restartNumberingAfterBreak="0">
    <w:nsid w:val="42DC252E"/>
    <w:multiLevelType w:val="hybridMultilevel"/>
    <w:tmpl w:val="F8F0DC44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E91BD6"/>
    <w:multiLevelType w:val="hybridMultilevel"/>
    <w:tmpl w:val="9E42ED18"/>
    <w:lvl w:ilvl="0" w:tplc="4FDE6606">
      <w:start w:val="1"/>
      <w:numFmt w:val="lowerLetter"/>
      <w:lvlText w:val="%1)"/>
      <w:lvlJc w:val="left"/>
      <w:pPr>
        <w:ind w:left="502" w:hanging="360"/>
      </w:pPr>
      <w:rPr>
        <w:rFonts w:ascii="Times New Roman" w:hAnsi="Times New Roman" w:cs="Times New Roman" w:hint="default"/>
        <w:b w:val="0"/>
        <w:i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4D2054"/>
    <w:multiLevelType w:val="hybridMultilevel"/>
    <w:tmpl w:val="C3C05776"/>
    <w:lvl w:ilvl="0" w:tplc="B8D8EBFA">
      <w:start w:val="1"/>
      <w:numFmt w:val="lowerLetter"/>
      <w:lvlText w:val="%1)"/>
      <w:lvlJc w:val="left"/>
      <w:pPr>
        <w:ind w:left="502" w:hanging="360"/>
      </w:pPr>
      <w:rPr>
        <w:rFonts w:hint="default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58E2500"/>
    <w:multiLevelType w:val="hybridMultilevel"/>
    <w:tmpl w:val="C5280FFC"/>
    <w:lvl w:ilvl="0" w:tplc="040E000F">
      <w:start w:val="1"/>
      <w:numFmt w:val="decimal"/>
      <w:lvlText w:val="%1."/>
      <w:lvlJc w:val="left"/>
      <w:pPr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2" w15:restartNumberingAfterBreak="0">
    <w:nsid w:val="4C2D2FBE"/>
    <w:multiLevelType w:val="hybridMultilevel"/>
    <w:tmpl w:val="A0289098"/>
    <w:lvl w:ilvl="0" w:tplc="E52A272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4E846503"/>
    <w:multiLevelType w:val="hybridMultilevel"/>
    <w:tmpl w:val="5E9AAB46"/>
    <w:lvl w:ilvl="0" w:tplc="8428786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C75AB3"/>
    <w:multiLevelType w:val="hybridMultilevel"/>
    <w:tmpl w:val="790E9F62"/>
    <w:lvl w:ilvl="0" w:tplc="93D60D8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2055456"/>
    <w:multiLevelType w:val="hybridMultilevel"/>
    <w:tmpl w:val="D59652E2"/>
    <w:lvl w:ilvl="0" w:tplc="FF6099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trike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5CF2390"/>
    <w:multiLevelType w:val="hybridMultilevel"/>
    <w:tmpl w:val="E264BE2A"/>
    <w:lvl w:ilvl="0" w:tplc="C14AEF6C">
      <w:start w:val="1"/>
      <w:numFmt w:val="lowerLetter"/>
      <w:lvlText w:val="%1)"/>
      <w:lvlJc w:val="left"/>
      <w:pPr>
        <w:ind w:left="502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B86DF1"/>
    <w:multiLevelType w:val="hybridMultilevel"/>
    <w:tmpl w:val="AC96AA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DD279B"/>
    <w:multiLevelType w:val="hybridMultilevel"/>
    <w:tmpl w:val="205022FE"/>
    <w:lvl w:ilvl="0" w:tplc="C08420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trike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B34D79"/>
    <w:multiLevelType w:val="hybridMultilevel"/>
    <w:tmpl w:val="D2A6E06C"/>
    <w:lvl w:ilvl="0" w:tplc="4028A99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C64344"/>
    <w:multiLevelType w:val="hybridMultilevel"/>
    <w:tmpl w:val="CBE49F4E"/>
    <w:lvl w:ilvl="0" w:tplc="D946F4A0">
      <w:start w:val="1"/>
      <w:numFmt w:val="lowerLetter"/>
      <w:lvlText w:val="%1)"/>
      <w:lvlJc w:val="left"/>
      <w:pPr>
        <w:ind w:left="502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1F0558"/>
    <w:multiLevelType w:val="hybridMultilevel"/>
    <w:tmpl w:val="7144B40C"/>
    <w:lvl w:ilvl="0" w:tplc="A3300054">
      <w:start w:val="2"/>
      <w:numFmt w:val="lowerLetter"/>
      <w:lvlText w:val="%1)"/>
      <w:lvlJc w:val="left"/>
      <w:pPr>
        <w:ind w:left="502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F42906"/>
    <w:multiLevelType w:val="hybridMultilevel"/>
    <w:tmpl w:val="30F8EC48"/>
    <w:lvl w:ilvl="0" w:tplc="5CD86744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450C6F"/>
    <w:multiLevelType w:val="hybridMultilevel"/>
    <w:tmpl w:val="C5280FFC"/>
    <w:lvl w:ilvl="0" w:tplc="040E000F">
      <w:start w:val="1"/>
      <w:numFmt w:val="decimal"/>
      <w:lvlText w:val="%1."/>
      <w:lvlJc w:val="left"/>
      <w:pPr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4" w15:restartNumberingAfterBreak="0">
    <w:nsid w:val="738763AB"/>
    <w:multiLevelType w:val="hybridMultilevel"/>
    <w:tmpl w:val="D0000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1A0D3A"/>
    <w:multiLevelType w:val="hybridMultilevel"/>
    <w:tmpl w:val="4AFE66B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930155"/>
    <w:multiLevelType w:val="hybridMultilevel"/>
    <w:tmpl w:val="0B2CF0B8"/>
    <w:lvl w:ilvl="0" w:tplc="252448E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8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26"/>
  </w:num>
  <w:num w:numId="4">
    <w:abstractNumId w:val="22"/>
  </w:num>
  <w:num w:numId="5">
    <w:abstractNumId w:val="20"/>
  </w:num>
  <w:num w:numId="6">
    <w:abstractNumId w:val="27"/>
  </w:num>
  <w:num w:numId="7">
    <w:abstractNumId w:val="14"/>
  </w:num>
  <w:num w:numId="8">
    <w:abstractNumId w:val="44"/>
  </w:num>
  <w:num w:numId="9">
    <w:abstractNumId w:val="45"/>
  </w:num>
  <w:num w:numId="10">
    <w:abstractNumId w:val="31"/>
  </w:num>
  <w:num w:numId="11">
    <w:abstractNumId w:val="2"/>
  </w:num>
  <w:num w:numId="12">
    <w:abstractNumId w:val="43"/>
  </w:num>
  <w:num w:numId="13">
    <w:abstractNumId w:val="33"/>
  </w:num>
  <w:num w:numId="14">
    <w:abstractNumId w:val="0"/>
  </w:num>
  <w:num w:numId="15">
    <w:abstractNumId w:val="23"/>
  </w:num>
  <w:num w:numId="16">
    <w:abstractNumId w:val="17"/>
  </w:num>
  <w:num w:numId="17">
    <w:abstractNumId w:val="37"/>
  </w:num>
  <w:num w:numId="18">
    <w:abstractNumId w:val="21"/>
  </w:num>
  <w:num w:numId="19">
    <w:abstractNumId w:val="3"/>
  </w:num>
  <w:num w:numId="20">
    <w:abstractNumId w:val="34"/>
  </w:num>
  <w:num w:numId="21">
    <w:abstractNumId w:val="42"/>
  </w:num>
  <w:num w:numId="22">
    <w:abstractNumId w:val="40"/>
  </w:num>
  <w:num w:numId="23">
    <w:abstractNumId w:val="11"/>
  </w:num>
  <w:num w:numId="24">
    <w:abstractNumId w:val="41"/>
  </w:num>
  <w:num w:numId="25">
    <w:abstractNumId w:val="35"/>
  </w:num>
  <w:num w:numId="26">
    <w:abstractNumId w:val="38"/>
  </w:num>
  <w:num w:numId="27">
    <w:abstractNumId w:val="29"/>
  </w:num>
  <w:num w:numId="28">
    <w:abstractNumId w:val="24"/>
  </w:num>
  <w:num w:numId="29">
    <w:abstractNumId w:val="15"/>
  </w:num>
  <w:num w:numId="30">
    <w:abstractNumId w:val="30"/>
  </w:num>
  <w:num w:numId="31">
    <w:abstractNumId w:val="5"/>
  </w:num>
  <w:num w:numId="32">
    <w:abstractNumId w:val="7"/>
  </w:num>
  <w:num w:numId="33">
    <w:abstractNumId w:val="19"/>
  </w:num>
  <w:num w:numId="34">
    <w:abstractNumId w:val="16"/>
  </w:num>
  <w:num w:numId="35">
    <w:abstractNumId w:val="39"/>
  </w:num>
  <w:num w:numId="36">
    <w:abstractNumId w:val="25"/>
  </w:num>
  <w:num w:numId="37">
    <w:abstractNumId w:val="18"/>
  </w:num>
  <w:num w:numId="38">
    <w:abstractNumId w:val="8"/>
  </w:num>
  <w:num w:numId="39">
    <w:abstractNumId w:val="28"/>
  </w:num>
  <w:num w:numId="40">
    <w:abstractNumId w:val="32"/>
  </w:num>
  <w:num w:numId="41">
    <w:abstractNumId w:val="9"/>
  </w:num>
  <w:num w:numId="42">
    <w:abstractNumId w:val="6"/>
  </w:num>
  <w:num w:numId="43">
    <w:abstractNumId w:val="36"/>
  </w:num>
  <w:num w:numId="44">
    <w:abstractNumId w:val="4"/>
  </w:num>
  <w:num w:numId="45">
    <w:abstractNumId w:val="46"/>
  </w:num>
  <w:num w:numId="46">
    <w:abstractNumId w:val="13"/>
  </w:num>
  <w:num w:numId="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BEF"/>
    <w:rsid w:val="000A700A"/>
    <w:rsid w:val="0014769D"/>
    <w:rsid w:val="001558DF"/>
    <w:rsid w:val="0022789E"/>
    <w:rsid w:val="00231E6E"/>
    <w:rsid w:val="00282B1C"/>
    <w:rsid w:val="002C06CA"/>
    <w:rsid w:val="002D6102"/>
    <w:rsid w:val="002F6F04"/>
    <w:rsid w:val="00347A31"/>
    <w:rsid w:val="003C6E0F"/>
    <w:rsid w:val="003D56D6"/>
    <w:rsid w:val="003E337E"/>
    <w:rsid w:val="004707E9"/>
    <w:rsid w:val="004D01CF"/>
    <w:rsid w:val="004D626E"/>
    <w:rsid w:val="00501AC7"/>
    <w:rsid w:val="006538BD"/>
    <w:rsid w:val="00654432"/>
    <w:rsid w:val="0067006C"/>
    <w:rsid w:val="006A3910"/>
    <w:rsid w:val="006A4874"/>
    <w:rsid w:val="006C6747"/>
    <w:rsid w:val="006F21D8"/>
    <w:rsid w:val="00744D97"/>
    <w:rsid w:val="007A0512"/>
    <w:rsid w:val="007B4854"/>
    <w:rsid w:val="007C6AA3"/>
    <w:rsid w:val="007E290F"/>
    <w:rsid w:val="00862CC8"/>
    <w:rsid w:val="008630E3"/>
    <w:rsid w:val="008A5B6A"/>
    <w:rsid w:val="0092423B"/>
    <w:rsid w:val="009B5392"/>
    <w:rsid w:val="009B6FAB"/>
    <w:rsid w:val="00A10269"/>
    <w:rsid w:val="00A16665"/>
    <w:rsid w:val="00A2740C"/>
    <w:rsid w:val="00A44BEF"/>
    <w:rsid w:val="00AC4C77"/>
    <w:rsid w:val="00B444B5"/>
    <w:rsid w:val="00B62C18"/>
    <w:rsid w:val="00B637BD"/>
    <w:rsid w:val="00C944F2"/>
    <w:rsid w:val="00CB3720"/>
    <w:rsid w:val="00CF7BB6"/>
    <w:rsid w:val="00DA1AB8"/>
    <w:rsid w:val="00E22A71"/>
    <w:rsid w:val="00E4068B"/>
    <w:rsid w:val="00E43F1F"/>
    <w:rsid w:val="00E75A3A"/>
    <w:rsid w:val="00E82B65"/>
    <w:rsid w:val="00ED184A"/>
    <w:rsid w:val="00F16FDE"/>
    <w:rsid w:val="00FD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41A5C"/>
  <w15:chartTrackingRefBased/>
  <w15:docId w15:val="{C0517B52-2EFD-4BA5-8D88-442E5F4C7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44BEF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Cmsor3">
    <w:name w:val="heading 3"/>
    <w:basedOn w:val="Norml"/>
    <w:next w:val="Norml"/>
    <w:link w:val="Cmsor3Char"/>
    <w:qFormat/>
    <w:rsid w:val="006A4874"/>
    <w:pPr>
      <w:keepNext/>
      <w:widowControl/>
      <w:numPr>
        <w:ilvl w:val="2"/>
        <w:numId w:val="14"/>
      </w:numPr>
      <w:jc w:val="center"/>
      <w:outlineLvl w:val="2"/>
    </w:pPr>
    <w:rPr>
      <w:rFonts w:eastAsia="Times New Roman" w:cs="Calibri"/>
      <w:kern w:val="0"/>
      <w:sz w:val="28"/>
      <w:szCs w:val="28"/>
      <w:lang w:eastAsia="ar-SA" w:bidi="ar-SA"/>
    </w:rPr>
  </w:style>
  <w:style w:type="paragraph" w:styleId="Cmsor5">
    <w:name w:val="heading 5"/>
    <w:basedOn w:val="Norml"/>
    <w:next w:val="Norml"/>
    <w:link w:val="Cmsor5Char"/>
    <w:qFormat/>
    <w:rsid w:val="006A4874"/>
    <w:pPr>
      <w:keepNext/>
      <w:widowControl/>
      <w:numPr>
        <w:ilvl w:val="4"/>
        <w:numId w:val="14"/>
      </w:numPr>
      <w:ind w:left="0" w:firstLine="900"/>
      <w:jc w:val="both"/>
      <w:outlineLvl w:val="4"/>
    </w:pPr>
    <w:rPr>
      <w:rFonts w:eastAsia="Times New Roman" w:cs="Calibri"/>
      <w:bCs/>
      <w:kern w:val="0"/>
      <w:sz w:val="28"/>
      <w:szCs w:val="25"/>
      <w:lang w:eastAsia="ar-SA" w:bidi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A44BEF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A44BEF"/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blzattartalom">
    <w:name w:val="Táblázattartalom"/>
    <w:basedOn w:val="Norml"/>
    <w:rsid w:val="00A44BEF"/>
    <w:pPr>
      <w:suppressLineNumbers/>
    </w:pPr>
  </w:style>
  <w:style w:type="character" w:customStyle="1" w:styleId="5yl5">
    <w:name w:val="_5yl5"/>
    <w:rsid w:val="00A44BEF"/>
  </w:style>
  <w:style w:type="paragraph" w:styleId="Listaszerbekezds">
    <w:name w:val="List Paragraph"/>
    <w:basedOn w:val="Norml"/>
    <w:uiPriority w:val="34"/>
    <w:qFormat/>
    <w:rsid w:val="00A44BEF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styleId="Hiperhivatkozs">
    <w:name w:val="Hyperlink"/>
    <w:basedOn w:val="Bekezdsalapbettpusa"/>
    <w:uiPriority w:val="99"/>
    <w:unhideWhenUsed/>
    <w:rsid w:val="00A44BEF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A44BEF"/>
    <w:rPr>
      <w:color w:val="605E5C"/>
      <w:shd w:val="clear" w:color="auto" w:fill="E1DFDD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744D97"/>
    <w:pPr>
      <w:spacing w:after="120"/>
      <w:ind w:left="283"/>
    </w:pPr>
    <w:rPr>
      <w:szCs w:val="21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744D97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character" w:customStyle="1" w:styleId="Cmsor3Char">
    <w:name w:val="Címsor 3 Char"/>
    <w:basedOn w:val="Bekezdsalapbettpusa"/>
    <w:link w:val="Cmsor3"/>
    <w:rsid w:val="006A4874"/>
    <w:rPr>
      <w:rFonts w:ascii="Times New Roman" w:eastAsia="Times New Roman" w:hAnsi="Times New Roman" w:cs="Calibri"/>
      <w:sz w:val="28"/>
      <w:szCs w:val="28"/>
      <w:lang w:eastAsia="ar-SA"/>
    </w:rPr>
  </w:style>
  <w:style w:type="character" w:customStyle="1" w:styleId="Cmsor5Char">
    <w:name w:val="Címsor 5 Char"/>
    <w:basedOn w:val="Bekezdsalapbettpusa"/>
    <w:link w:val="Cmsor5"/>
    <w:rsid w:val="006A4874"/>
    <w:rPr>
      <w:rFonts w:ascii="Times New Roman" w:eastAsia="Times New Roman" w:hAnsi="Times New Roman" w:cs="Calibri"/>
      <w:bCs/>
      <w:sz w:val="28"/>
      <w:szCs w:val="25"/>
      <w:lang w:eastAsia="ar-SA"/>
    </w:rPr>
  </w:style>
  <w:style w:type="character" w:customStyle="1" w:styleId="Szvegtrzs0">
    <w:name w:val="Szövegtörzs_"/>
    <w:link w:val="Szvegtrzs1"/>
    <w:rsid w:val="00A2740C"/>
    <w:rPr>
      <w:rFonts w:ascii="Times New Roman" w:eastAsia="Times New Roman" w:hAnsi="Times New Roman" w:cs="Times New Roman"/>
    </w:rPr>
  </w:style>
  <w:style w:type="paragraph" w:customStyle="1" w:styleId="Szvegtrzs1">
    <w:name w:val="Szövegtörzs1"/>
    <w:basedOn w:val="Norml"/>
    <w:link w:val="Szvegtrzs0"/>
    <w:rsid w:val="00A2740C"/>
    <w:pPr>
      <w:suppressAutoHyphens w:val="0"/>
      <w:spacing w:after="260"/>
    </w:pPr>
    <w:rPr>
      <w:rFonts w:eastAsia="Times New Roman" w:cs="Times New Roman"/>
      <w:kern w:val="0"/>
      <w:sz w:val="22"/>
      <w:szCs w:val="22"/>
      <w:lang w:eastAsia="en-US" w:bidi="ar-SA"/>
    </w:rPr>
  </w:style>
  <w:style w:type="character" w:customStyle="1" w:styleId="Bekezdsalapbettpusa2">
    <w:name w:val="Bekezdés alapbetűtípusa2"/>
    <w:rsid w:val="0022789E"/>
  </w:style>
  <w:style w:type="paragraph" w:customStyle="1" w:styleId="Csakszveg2">
    <w:name w:val="Csak szöveg2"/>
    <w:basedOn w:val="Norml"/>
    <w:rsid w:val="0022789E"/>
    <w:pPr>
      <w:widowControl/>
      <w:autoSpaceDN w:val="0"/>
      <w:spacing w:line="100" w:lineRule="atLeast"/>
      <w:textAlignment w:val="baseline"/>
    </w:pPr>
    <w:rPr>
      <w:rFonts w:ascii="Courier New" w:eastAsia="Courier New" w:hAnsi="Courier New" w:cs="Courier New"/>
      <w:kern w:val="3"/>
      <w:sz w:val="2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6EE7A-4819-437F-BFCD-747A2C01E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621</Words>
  <Characters>4292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Zsuzsanna Pisiák</dc:creator>
  <cp:keywords/>
  <dc:description/>
  <cp:lastModifiedBy>Padányi József</cp:lastModifiedBy>
  <cp:revision>5</cp:revision>
  <cp:lastPrinted>2021-03-11T09:40:00Z</cp:lastPrinted>
  <dcterms:created xsi:type="dcterms:W3CDTF">2021-03-11T08:47:00Z</dcterms:created>
  <dcterms:modified xsi:type="dcterms:W3CDTF">2021-03-11T10:03:00Z</dcterms:modified>
</cp:coreProperties>
</file>