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EB767" w14:textId="77777777" w:rsidR="002600BA" w:rsidRDefault="00000000" w:rsidP="005A7C14">
      <w:pPr>
        <w:pStyle w:val="Szvegtrzs"/>
        <w:spacing w:before="240" w:after="0" w:line="240" w:lineRule="auto"/>
        <w:jc w:val="center"/>
        <w:rPr>
          <w:b/>
          <w:bCs/>
          <w:sz w:val="28"/>
          <w:szCs w:val="26"/>
        </w:rPr>
      </w:pPr>
      <w:r w:rsidRPr="005A7C14">
        <w:rPr>
          <w:b/>
          <w:bCs/>
          <w:sz w:val="28"/>
          <w:szCs w:val="26"/>
        </w:rPr>
        <w:t>Isaszeg Város Önkormányzata Képviselő-testületének .../2023. (IV. 20.) önkormányzati rendelete</w:t>
      </w:r>
    </w:p>
    <w:p w14:paraId="60483628" w14:textId="77777777" w:rsidR="005A7C14" w:rsidRPr="005A7C14" w:rsidRDefault="005A7C14" w:rsidP="005A7C14">
      <w:pPr>
        <w:pStyle w:val="Szvegtrzs"/>
        <w:spacing w:line="240" w:lineRule="auto"/>
        <w:jc w:val="center"/>
        <w:rPr>
          <w:b/>
          <w:bCs/>
          <w:sz w:val="28"/>
          <w:szCs w:val="30"/>
        </w:rPr>
      </w:pPr>
    </w:p>
    <w:p w14:paraId="0C4EA9D0" w14:textId="77777777" w:rsidR="002600BA" w:rsidRPr="005A7C14" w:rsidRDefault="00000000" w:rsidP="005A7C14">
      <w:pPr>
        <w:pStyle w:val="Szvegtrzs"/>
        <w:spacing w:after="480" w:line="240" w:lineRule="auto"/>
        <w:jc w:val="center"/>
        <w:rPr>
          <w:b/>
          <w:bCs/>
          <w:sz w:val="28"/>
          <w:szCs w:val="26"/>
        </w:rPr>
      </w:pPr>
      <w:r w:rsidRPr="005A7C14">
        <w:rPr>
          <w:b/>
          <w:bCs/>
          <w:sz w:val="28"/>
          <w:szCs w:val="26"/>
        </w:rPr>
        <w:t>az Isaszeg Város Önkormányzat Képviselő-testületének az intézmények élelmezési nyersanyag normáinak, valamint az intézményekben alkalmazott térítési díjak és kedvezmények megállapításáról szóló 29/2014. (XII.18.) önkormányzati rendelet módosításáról</w:t>
      </w:r>
    </w:p>
    <w:p w14:paraId="40D5374D" w14:textId="77777777" w:rsidR="002600BA" w:rsidRPr="005A7C14" w:rsidRDefault="00000000">
      <w:pPr>
        <w:pStyle w:val="Szvegtrzs"/>
        <w:spacing w:before="220" w:after="0" w:line="240" w:lineRule="auto"/>
        <w:jc w:val="both"/>
        <w:rPr>
          <w:sz w:val="28"/>
          <w:szCs w:val="26"/>
        </w:rPr>
      </w:pPr>
      <w:r w:rsidRPr="005A7C14">
        <w:rPr>
          <w:sz w:val="28"/>
          <w:szCs w:val="26"/>
        </w:rPr>
        <w:t>A Képviselő-testület a gyermekek védelméről és a gyámügyi igazgatásról szóló 1997. évi XXXI. törvény 151. § (2f) bekezdésében kapott felhatalmazás alapján, a Magyarország helyi önkormányzatairól szóló 2011. évi CLXXXIX. törvény 13. § (1) bekezdés 8. pontjában meghatározott feladatkörében eljárva az alábbi rendeletet alkotja:</w:t>
      </w:r>
    </w:p>
    <w:p w14:paraId="4EB75B4A" w14:textId="77777777" w:rsidR="002600BA" w:rsidRPr="005A7C14" w:rsidRDefault="00000000">
      <w:pPr>
        <w:pStyle w:val="Szvegtrzs"/>
        <w:spacing w:before="240" w:after="240" w:line="240" w:lineRule="auto"/>
        <w:jc w:val="center"/>
        <w:rPr>
          <w:b/>
          <w:bCs/>
          <w:sz w:val="28"/>
          <w:szCs w:val="26"/>
        </w:rPr>
      </w:pPr>
      <w:r w:rsidRPr="005A7C14">
        <w:rPr>
          <w:b/>
          <w:bCs/>
          <w:sz w:val="28"/>
          <w:szCs w:val="26"/>
        </w:rPr>
        <w:t>1. §</w:t>
      </w:r>
    </w:p>
    <w:p w14:paraId="6B36094F" w14:textId="77777777" w:rsidR="002600BA" w:rsidRPr="005A7C14" w:rsidRDefault="00000000">
      <w:pPr>
        <w:pStyle w:val="Szvegtrzs"/>
        <w:spacing w:after="0" w:line="240" w:lineRule="auto"/>
        <w:jc w:val="both"/>
        <w:rPr>
          <w:sz w:val="28"/>
          <w:szCs w:val="26"/>
        </w:rPr>
      </w:pPr>
      <w:r w:rsidRPr="005A7C14">
        <w:rPr>
          <w:sz w:val="28"/>
          <w:szCs w:val="26"/>
        </w:rPr>
        <w:t>Az intézmények élelmezési nyersanyag normáinak, valamint az intézményekben alkalmazott térítési díjak és kedvezmények megállapításáról szóló 29/2014. (XII.18.) önkormányzati rendelet 1. §-a helyébe a következő rendelkezés lép:</w:t>
      </w:r>
    </w:p>
    <w:p w14:paraId="13101D54" w14:textId="77777777" w:rsidR="002600BA" w:rsidRPr="005A7C14" w:rsidRDefault="00000000">
      <w:pPr>
        <w:pStyle w:val="Szvegtrzs"/>
        <w:spacing w:before="240" w:after="240" w:line="240" w:lineRule="auto"/>
        <w:jc w:val="center"/>
        <w:rPr>
          <w:b/>
          <w:bCs/>
          <w:sz w:val="28"/>
          <w:szCs w:val="26"/>
        </w:rPr>
      </w:pPr>
      <w:r w:rsidRPr="005A7C14">
        <w:rPr>
          <w:b/>
          <w:bCs/>
          <w:sz w:val="28"/>
          <w:szCs w:val="26"/>
        </w:rPr>
        <w:t>„1. §</w:t>
      </w:r>
    </w:p>
    <w:p w14:paraId="6C41DC48" w14:textId="77777777" w:rsidR="002600BA" w:rsidRPr="005A7C14" w:rsidRDefault="00000000">
      <w:pPr>
        <w:pStyle w:val="Szvegtrzs"/>
        <w:spacing w:after="0" w:line="240" w:lineRule="auto"/>
        <w:jc w:val="both"/>
        <w:rPr>
          <w:sz w:val="28"/>
          <w:szCs w:val="26"/>
        </w:rPr>
      </w:pPr>
      <w:r w:rsidRPr="005A7C14">
        <w:rPr>
          <w:sz w:val="28"/>
          <w:szCs w:val="26"/>
        </w:rPr>
        <w:t>(1) A Képviselő-testület az Önkormányzati intézmények napi élelmezési nyersanyagköltségét az alábbiak szerint állapítja meg korosztályok szerint:</w:t>
      </w:r>
    </w:p>
    <w:p w14:paraId="35AC9BE9" w14:textId="77777777" w:rsidR="002600BA" w:rsidRPr="005A7C14" w:rsidRDefault="00000000">
      <w:pPr>
        <w:pStyle w:val="Szvegtrzs"/>
        <w:spacing w:after="0" w:line="240" w:lineRule="auto"/>
        <w:ind w:left="580" w:hanging="560"/>
        <w:jc w:val="both"/>
        <w:rPr>
          <w:sz w:val="28"/>
          <w:szCs w:val="26"/>
        </w:rPr>
      </w:pPr>
      <w:r w:rsidRPr="005A7C14">
        <w:rPr>
          <w:i/>
          <w:iCs/>
          <w:sz w:val="28"/>
          <w:szCs w:val="26"/>
        </w:rPr>
        <w:t>a)</w:t>
      </w:r>
      <w:r w:rsidRPr="005A7C14">
        <w:rPr>
          <w:sz w:val="28"/>
          <w:szCs w:val="26"/>
        </w:rPr>
        <w:tab/>
        <w:t>Bölcsőde:</w:t>
      </w:r>
      <w:r w:rsidRPr="005A7C14">
        <w:rPr>
          <w:sz w:val="28"/>
          <w:szCs w:val="26"/>
        </w:rPr>
        <w:tab/>
        <w:t xml:space="preserve"> </w:t>
      </w:r>
      <w:r w:rsidRPr="005A7C14">
        <w:rPr>
          <w:sz w:val="28"/>
          <w:szCs w:val="26"/>
        </w:rPr>
        <w:br/>
        <w:t>reggeli bruttó 140 Ft/adag</w:t>
      </w:r>
      <w:r w:rsidRPr="005A7C14">
        <w:rPr>
          <w:sz w:val="28"/>
          <w:szCs w:val="26"/>
        </w:rPr>
        <w:tab/>
        <w:t xml:space="preserve"> </w:t>
      </w:r>
      <w:r w:rsidRPr="005A7C14">
        <w:rPr>
          <w:sz w:val="28"/>
          <w:szCs w:val="26"/>
        </w:rPr>
        <w:br/>
        <w:t>tízórai bruttó 108 Ft/adag</w:t>
      </w:r>
      <w:r w:rsidRPr="005A7C14">
        <w:rPr>
          <w:sz w:val="28"/>
          <w:szCs w:val="26"/>
        </w:rPr>
        <w:tab/>
        <w:t xml:space="preserve"> </w:t>
      </w:r>
      <w:r w:rsidRPr="005A7C14">
        <w:rPr>
          <w:sz w:val="28"/>
          <w:szCs w:val="26"/>
        </w:rPr>
        <w:br/>
        <w:t>ebéd bruttó 372 Ft/adag</w:t>
      </w:r>
      <w:r w:rsidRPr="005A7C14">
        <w:rPr>
          <w:sz w:val="28"/>
          <w:szCs w:val="26"/>
        </w:rPr>
        <w:tab/>
        <w:t xml:space="preserve"> </w:t>
      </w:r>
      <w:r w:rsidRPr="005A7C14">
        <w:rPr>
          <w:sz w:val="28"/>
          <w:szCs w:val="26"/>
        </w:rPr>
        <w:br/>
        <w:t>uzsonna bruttó 108 Ft/adag</w:t>
      </w:r>
    </w:p>
    <w:p w14:paraId="39E606E5" w14:textId="77777777" w:rsidR="002600BA" w:rsidRPr="005A7C14" w:rsidRDefault="00000000">
      <w:pPr>
        <w:pStyle w:val="Szvegtrzs"/>
        <w:spacing w:after="0" w:line="240" w:lineRule="auto"/>
        <w:ind w:left="580" w:hanging="560"/>
        <w:jc w:val="both"/>
        <w:rPr>
          <w:sz w:val="28"/>
          <w:szCs w:val="26"/>
        </w:rPr>
      </w:pPr>
      <w:r w:rsidRPr="005A7C14">
        <w:rPr>
          <w:i/>
          <w:iCs/>
          <w:sz w:val="28"/>
          <w:szCs w:val="26"/>
        </w:rPr>
        <w:t>b)</w:t>
      </w:r>
      <w:r w:rsidRPr="005A7C14">
        <w:rPr>
          <w:sz w:val="28"/>
          <w:szCs w:val="26"/>
        </w:rPr>
        <w:tab/>
        <w:t>Óvoda:</w:t>
      </w:r>
      <w:r w:rsidRPr="005A7C14">
        <w:rPr>
          <w:sz w:val="28"/>
          <w:szCs w:val="26"/>
        </w:rPr>
        <w:tab/>
        <w:t xml:space="preserve"> </w:t>
      </w:r>
      <w:r w:rsidRPr="005A7C14">
        <w:rPr>
          <w:sz w:val="28"/>
          <w:szCs w:val="26"/>
        </w:rPr>
        <w:br/>
        <w:t>tízórai bruttó 217 Ft/adag</w:t>
      </w:r>
      <w:r w:rsidRPr="005A7C14">
        <w:rPr>
          <w:sz w:val="28"/>
          <w:szCs w:val="26"/>
        </w:rPr>
        <w:tab/>
        <w:t xml:space="preserve"> </w:t>
      </w:r>
      <w:r w:rsidRPr="005A7C14">
        <w:rPr>
          <w:sz w:val="28"/>
          <w:szCs w:val="26"/>
        </w:rPr>
        <w:br/>
        <w:t>ebéd bruttó 434 Ft/adag</w:t>
      </w:r>
      <w:r w:rsidRPr="005A7C14">
        <w:rPr>
          <w:sz w:val="28"/>
          <w:szCs w:val="26"/>
        </w:rPr>
        <w:tab/>
        <w:t xml:space="preserve"> </w:t>
      </w:r>
      <w:r w:rsidRPr="005A7C14">
        <w:rPr>
          <w:sz w:val="28"/>
          <w:szCs w:val="26"/>
        </w:rPr>
        <w:br/>
        <w:t>uzsonna bruttó 217 Ft/adag</w:t>
      </w:r>
      <w:r w:rsidRPr="005A7C14">
        <w:rPr>
          <w:sz w:val="28"/>
          <w:szCs w:val="26"/>
        </w:rPr>
        <w:tab/>
        <w:t xml:space="preserve"> </w:t>
      </w:r>
      <w:r w:rsidRPr="005A7C14">
        <w:rPr>
          <w:sz w:val="28"/>
          <w:szCs w:val="26"/>
        </w:rPr>
        <w:br/>
        <w:t>szünidei étkezés (ebéd) bruttó 650 Ft/adag</w:t>
      </w:r>
    </w:p>
    <w:p w14:paraId="48A36372" w14:textId="77777777" w:rsidR="002600BA" w:rsidRPr="005A7C14" w:rsidRDefault="00000000">
      <w:pPr>
        <w:pStyle w:val="Szvegtrzs"/>
        <w:spacing w:after="0" w:line="240" w:lineRule="auto"/>
        <w:ind w:left="580" w:hanging="560"/>
        <w:jc w:val="both"/>
        <w:rPr>
          <w:sz w:val="28"/>
          <w:szCs w:val="26"/>
        </w:rPr>
      </w:pPr>
      <w:r w:rsidRPr="005A7C14">
        <w:rPr>
          <w:i/>
          <w:iCs/>
          <w:sz w:val="28"/>
          <w:szCs w:val="26"/>
        </w:rPr>
        <w:t>c)</w:t>
      </w:r>
      <w:r w:rsidRPr="005A7C14">
        <w:rPr>
          <w:sz w:val="28"/>
          <w:szCs w:val="26"/>
        </w:rPr>
        <w:tab/>
        <w:t>Iskola:</w:t>
      </w:r>
      <w:r w:rsidRPr="005A7C14">
        <w:rPr>
          <w:sz w:val="28"/>
          <w:szCs w:val="26"/>
        </w:rPr>
        <w:tab/>
        <w:t xml:space="preserve"> </w:t>
      </w:r>
      <w:r w:rsidRPr="005A7C14">
        <w:rPr>
          <w:sz w:val="28"/>
          <w:szCs w:val="26"/>
        </w:rPr>
        <w:br/>
        <w:t>tízórai bruttó 248 Ft/adag</w:t>
      </w:r>
      <w:r w:rsidRPr="005A7C14">
        <w:rPr>
          <w:sz w:val="28"/>
          <w:szCs w:val="26"/>
        </w:rPr>
        <w:tab/>
        <w:t xml:space="preserve"> </w:t>
      </w:r>
      <w:r w:rsidRPr="005A7C14">
        <w:rPr>
          <w:sz w:val="28"/>
          <w:szCs w:val="26"/>
        </w:rPr>
        <w:br/>
        <w:t>ebéd bruttó 650 Ft/adag</w:t>
      </w:r>
      <w:r w:rsidRPr="005A7C14">
        <w:rPr>
          <w:sz w:val="28"/>
          <w:szCs w:val="26"/>
        </w:rPr>
        <w:tab/>
        <w:t xml:space="preserve"> </w:t>
      </w:r>
      <w:r w:rsidRPr="005A7C14">
        <w:rPr>
          <w:sz w:val="28"/>
          <w:szCs w:val="26"/>
        </w:rPr>
        <w:br/>
        <w:t>uzsonna bruttó 248 Ft/adag</w:t>
      </w:r>
      <w:r w:rsidRPr="005A7C14">
        <w:rPr>
          <w:sz w:val="28"/>
          <w:szCs w:val="26"/>
        </w:rPr>
        <w:tab/>
        <w:t xml:space="preserve"> </w:t>
      </w:r>
      <w:r w:rsidRPr="005A7C14">
        <w:rPr>
          <w:sz w:val="28"/>
          <w:szCs w:val="26"/>
        </w:rPr>
        <w:br/>
        <w:t>szünidei étkezés (ebéd) bruttó 650 Ft/adag</w:t>
      </w:r>
    </w:p>
    <w:p w14:paraId="3F2AE79A" w14:textId="77777777" w:rsidR="002600BA" w:rsidRPr="005A7C14" w:rsidRDefault="00000000">
      <w:pPr>
        <w:pStyle w:val="Szvegtrzs"/>
        <w:spacing w:after="0" w:line="240" w:lineRule="auto"/>
        <w:ind w:left="580" w:hanging="560"/>
        <w:jc w:val="both"/>
        <w:rPr>
          <w:sz w:val="28"/>
          <w:szCs w:val="26"/>
        </w:rPr>
      </w:pPr>
      <w:r w:rsidRPr="005A7C14">
        <w:rPr>
          <w:i/>
          <w:iCs/>
          <w:sz w:val="28"/>
          <w:szCs w:val="26"/>
        </w:rPr>
        <w:t>d)</w:t>
      </w:r>
      <w:r w:rsidRPr="005A7C14">
        <w:rPr>
          <w:sz w:val="28"/>
          <w:szCs w:val="26"/>
        </w:rPr>
        <w:tab/>
        <w:t>Idősek szociális étkezés bruttó 914 Ft/adag</w:t>
      </w:r>
    </w:p>
    <w:p w14:paraId="6C03DAF4" w14:textId="77777777" w:rsidR="002600BA" w:rsidRPr="005A7C14" w:rsidRDefault="00000000">
      <w:pPr>
        <w:pStyle w:val="Szvegtrzs"/>
        <w:spacing w:after="0" w:line="240" w:lineRule="auto"/>
        <w:ind w:left="580" w:hanging="560"/>
        <w:jc w:val="both"/>
        <w:rPr>
          <w:sz w:val="28"/>
          <w:szCs w:val="26"/>
        </w:rPr>
      </w:pPr>
      <w:r w:rsidRPr="005A7C14">
        <w:rPr>
          <w:i/>
          <w:iCs/>
          <w:sz w:val="28"/>
          <w:szCs w:val="26"/>
        </w:rPr>
        <w:t>e)</w:t>
      </w:r>
      <w:r w:rsidRPr="005A7C14">
        <w:rPr>
          <w:sz w:val="28"/>
          <w:szCs w:val="26"/>
        </w:rPr>
        <w:tab/>
        <w:t>Felnőtt étkezők részére:</w:t>
      </w:r>
      <w:r w:rsidRPr="005A7C14">
        <w:rPr>
          <w:sz w:val="28"/>
          <w:szCs w:val="26"/>
        </w:rPr>
        <w:tab/>
        <w:t xml:space="preserve"> </w:t>
      </w:r>
      <w:r w:rsidRPr="005A7C14">
        <w:rPr>
          <w:sz w:val="28"/>
          <w:szCs w:val="26"/>
        </w:rPr>
        <w:br/>
        <w:t>(az óvodákban, a bölcsődében és az iskolákban)</w:t>
      </w:r>
      <w:r w:rsidRPr="005A7C14">
        <w:rPr>
          <w:sz w:val="28"/>
          <w:szCs w:val="26"/>
        </w:rPr>
        <w:tab/>
        <w:t xml:space="preserve"> </w:t>
      </w:r>
      <w:r w:rsidRPr="005A7C14">
        <w:rPr>
          <w:sz w:val="28"/>
          <w:szCs w:val="26"/>
        </w:rPr>
        <w:br/>
      </w:r>
      <w:r w:rsidRPr="005A7C14">
        <w:rPr>
          <w:sz w:val="28"/>
          <w:szCs w:val="26"/>
        </w:rPr>
        <w:lastRenderedPageBreak/>
        <w:t xml:space="preserve"> Nyersanyag: bruttó 914 Ft/adag Előállítási egységár: bruttó 1100 Ft/adag Összesen: bruttó 2014 Ft/adag</w:t>
      </w:r>
    </w:p>
    <w:p w14:paraId="6AF3C4F0" w14:textId="77777777" w:rsidR="002600BA" w:rsidRPr="005A7C14" w:rsidRDefault="00000000">
      <w:pPr>
        <w:pStyle w:val="Szvegtrzs"/>
        <w:spacing w:before="240" w:after="240" w:line="240" w:lineRule="auto"/>
        <w:jc w:val="both"/>
        <w:rPr>
          <w:sz w:val="28"/>
          <w:szCs w:val="26"/>
        </w:rPr>
      </w:pPr>
      <w:r w:rsidRPr="005A7C14">
        <w:rPr>
          <w:sz w:val="28"/>
          <w:szCs w:val="26"/>
        </w:rPr>
        <w:t>(2) A végső fogyasztói árat az 1 és 2 forintos címletű érmék bevonása következtében szükséges a kerekítés szabályairól szóló 2008. évi III. törvény 2. §-</w:t>
      </w:r>
      <w:proofErr w:type="spellStart"/>
      <w:r w:rsidRPr="005A7C14">
        <w:rPr>
          <w:sz w:val="28"/>
          <w:szCs w:val="26"/>
        </w:rPr>
        <w:t>ának</w:t>
      </w:r>
      <w:proofErr w:type="spellEnd"/>
      <w:r w:rsidRPr="005A7C14">
        <w:rPr>
          <w:sz w:val="28"/>
          <w:szCs w:val="26"/>
        </w:rPr>
        <w:t xml:space="preserve"> megfelelő módon kerekítve meghatározni.”</w:t>
      </w:r>
    </w:p>
    <w:p w14:paraId="24D72699" w14:textId="77777777" w:rsidR="002600BA" w:rsidRPr="005A7C14" w:rsidRDefault="00000000">
      <w:pPr>
        <w:pStyle w:val="Szvegtrzs"/>
        <w:spacing w:before="240" w:after="240" w:line="240" w:lineRule="auto"/>
        <w:jc w:val="center"/>
        <w:rPr>
          <w:b/>
          <w:bCs/>
          <w:sz w:val="28"/>
          <w:szCs w:val="26"/>
        </w:rPr>
      </w:pPr>
      <w:r w:rsidRPr="005A7C14">
        <w:rPr>
          <w:b/>
          <w:bCs/>
          <w:sz w:val="28"/>
          <w:szCs w:val="26"/>
        </w:rPr>
        <w:t>2. §</w:t>
      </w:r>
    </w:p>
    <w:p w14:paraId="6CF07559" w14:textId="77777777" w:rsidR="002600BA" w:rsidRDefault="00000000">
      <w:pPr>
        <w:pStyle w:val="Szvegtrzs"/>
        <w:spacing w:after="0" w:line="240" w:lineRule="auto"/>
        <w:jc w:val="both"/>
        <w:rPr>
          <w:sz w:val="28"/>
          <w:szCs w:val="26"/>
        </w:rPr>
      </w:pPr>
      <w:r w:rsidRPr="005A7C14">
        <w:rPr>
          <w:sz w:val="28"/>
          <w:szCs w:val="26"/>
        </w:rPr>
        <w:t>Ez a rendelet 2023. május 1-jén lép hatályba, és 2023. május 2-án hatályát veszti.</w:t>
      </w:r>
    </w:p>
    <w:p w14:paraId="394BC564" w14:textId="77777777" w:rsidR="005A7C14" w:rsidRPr="005A7C14" w:rsidRDefault="005A7C14">
      <w:pPr>
        <w:pStyle w:val="Szvegtrzs"/>
        <w:spacing w:after="0" w:line="240" w:lineRule="auto"/>
        <w:jc w:val="both"/>
        <w:rPr>
          <w:sz w:val="28"/>
          <w:szCs w:val="26"/>
        </w:rPr>
      </w:pPr>
    </w:p>
    <w:tbl>
      <w:tblPr>
        <w:tblW w:w="9638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818"/>
        <w:gridCol w:w="4820"/>
      </w:tblGrid>
      <w:tr w:rsidR="002600BA" w:rsidRPr="005A7C14" w14:paraId="20102FAB" w14:textId="77777777">
        <w:tc>
          <w:tcPr>
            <w:tcW w:w="4818" w:type="dxa"/>
          </w:tcPr>
          <w:p w14:paraId="5FD2D942" w14:textId="77777777" w:rsidR="002600BA" w:rsidRPr="005A7C14" w:rsidRDefault="00000000">
            <w:pPr>
              <w:pStyle w:val="Szvegtrzs"/>
              <w:spacing w:after="0" w:line="240" w:lineRule="auto"/>
              <w:jc w:val="center"/>
              <w:rPr>
                <w:sz w:val="28"/>
                <w:szCs w:val="26"/>
              </w:rPr>
            </w:pPr>
            <w:r w:rsidRPr="005A7C14">
              <w:rPr>
                <w:sz w:val="28"/>
                <w:szCs w:val="26"/>
              </w:rPr>
              <w:br/>
            </w:r>
            <w:r w:rsidRPr="005A7C14">
              <w:rPr>
                <w:sz w:val="28"/>
                <w:szCs w:val="26"/>
              </w:rPr>
              <w:br/>
              <w:t>Tóthné Pervai Katalin</w:t>
            </w:r>
            <w:r w:rsidRPr="005A7C14">
              <w:rPr>
                <w:sz w:val="28"/>
                <w:szCs w:val="26"/>
              </w:rPr>
              <w:br/>
              <w:t>jegyző</w:t>
            </w:r>
            <w:r w:rsidRPr="005A7C14">
              <w:rPr>
                <w:sz w:val="28"/>
                <w:szCs w:val="26"/>
              </w:rPr>
              <w:br/>
            </w:r>
          </w:p>
        </w:tc>
        <w:tc>
          <w:tcPr>
            <w:tcW w:w="4820" w:type="dxa"/>
          </w:tcPr>
          <w:p w14:paraId="36E5919E" w14:textId="6C0658BC" w:rsidR="002600BA" w:rsidRPr="005A7C14" w:rsidRDefault="005A7C14" w:rsidP="005A7C14">
            <w:pPr>
              <w:pStyle w:val="Szvegtrzs"/>
              <w:spacing w:after="0" w:line="240" w:lineRule="auto"/>
              <w:jc w:val="center"/>
              <w:rPr>
                <w:sz w:val="28"/>
                <w:szCs w:val="26"/>
              </w:rPr>
            </w:pPr>
            <w:r w:rsidRPr="005A7C14">
              <w:rPr>
                <w:sz w:val="28"/>
                <w:szCs w:val="26"/>
              </w:rPr>
              <w:br/>
            </w:r>
            <w:r w:rsidRPr="005A7C14">
              <w:rPr>
                <w:sz w:val="28"/>
                <w:szCs w:val="26"/>
              </w:rPr>
              <w:br/>
              <w:t>Hatvani Miklós</w:t>
            </w:r>
            <w:r w:rsidRPr="005A7C14">
              <w:rPr>
                <w:sz w:val="28"/>
                <w:szCs w:val="26"/>
              </w:rPr>
              <w:br/>
              <w:t>polgármester</w:t>
            </w:r>
          </w:p>
        </w:tc>
      </w:tr>
    </w:tbl>
    <w:p w14:paraId="280181B9" w14:textId="77777777" w:rsidR="002600BA" w:rsidRPr="005A7C14" w:rsidRDefault="002600BA">
      <w:pPr>
        <w:rPr>
          <w:sz w:val="28"/>
          <w:szCs w:val="26"/>
        </w:rPr>
      </w:pPr>
    </w:p>
    <w:sectPr w:rsidR="002600BA" w:rsidRPr="005A7C14">
      <w:footerReference w:type="default" r:id="rId7"/>
      <w:pgSz w:w="11906" w:h="16838"/>
      <w:pgMar w:top="1134" w:right="1134" w:bottom="1693" w:left="1134" w:header="0" w:footer="1134" w:gutter="0"/>
      <w:cols w:space="708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EF19D0" w14:textId="77777777" w:rsidR="005444FD" w:rsidRDefault="005444FD">
      <w:r>
        <w:separator/>
      </w:r>
    </w:p>
  </w:endnote>
  <w:endnote w:type="continuationSeparator" w:id="0">
    <w:p w14:paraId="2A0BC388" w14:textId="77777777" w:rsidR="005444FD" w:rsidRDefault="005444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OpenSymbol">
    <w:altName w:val="Segoe UI Symbol"/>
    <w:charset w:val="02"/>
    <w:family w:val="auto"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E0293A" w14:textId="77777777" w:rsidR="002600BA" w:rsidRDefault="00000000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7B2B4A" w14:textId="77777777" w:rsidR="005444FD" w:rsidRDefault="005444FD">
      <w:r>
        <w:separator/>
      </w:r>
    </w:p>
  </w:footnote>
  <w:footnote w:type="continuationSeparator" w:id="0">
    <w:p w14:paraId="223ECEC0" w14:textId="77777777" w:rsidR="005444FD" w:rsidRDefault="005444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B86A8D"/>
    <w:multiLevelType w:val="multilevel"/>
    <w:tmpl w:val="F99EAC2E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9954497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00BA"/>
    <w:rsid w:val="00184651"/>
    <w:rsid w:val="002600BA"/>
    <w:rsid w:val="005444FD"/>
    <w:rsid w:val="005A7C14"/>
    <w:rsid w:val="00847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6ECB4"/>
  <w15:docId w15:val="{4B40299D-26A8-4109-A039-A6213D6A5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oto Sans CJK SC Regular" w:hAnsi="Liberation Serif" w:cs="FreeSans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Times New Roman" w:hAnsi="Times New Roman"/>
      <w:lang w:val="hu-HU"/>
    </w:rPr>
  </w:style>
  <w:style w:type="paragraph" w:styleId="Cmsor1">
    <w:name w:val="heading 1"/>
    <w:basedOn w:val="Heading"/>
    <w:next w:val="Szvegtrzs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uiPriority w:val="9"/>
    <w:semiHidden/>
    <w:unhideWhenUsed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uiPriority w:val="9"/>
    <w:semiHidden/>
    <w:unhideWhenUsed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uiPriority w:val="9"/>
    <w:semiHidden/>
    <w:unhideWhenUsed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styleId="Szvegtrzs">
    <w:name w:val="Body Text"/>
    <w:basedOn w:val="Norml"/>
    <w:pPr>
      <w:spacing w:after="140" w:line="288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986"/>
        <w:tab w:val="right" w:pos="9972"/>
      </w:tabs>
    </w:pPr>
  </w:style>
  <w:style w:type="paragraph" w:styleId="llb">
    <w:name w:val="footer"/>
    <w:basedOn w:val="Norml"/>
    <w:pPr>
      <w:suppressLineNumbers/>
      <w:tabs>
        <w:tab w:val="center" w:pos="4819"/>
        <w:tab w:val="right" w:pos="9638"/>
      </w:tabs>
    </w:pPr>
  </w:style>
  <w:style w:type="paragraph" w:customStyle="1" w:styleId="TableContents">
    <w:name w:val="Table Contents"/>
    <w:basedOn w:val="Norm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258</Words>
  <Characters>1786</Characters>
  <Application>Microsoft Office Word</Application>
  <DocSecurity>0</DocSecurity>
  <Lines>14</Lines>
  <Paragraphs>4</Paragraphs>
  <ScaleCrop>false</ScaleCrop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Nikoletta Palkó</dc:creator>
  <dc:description/>
  <cp:lastModifiedBy>meszaros.edit</cp:lastModifiedBy>
  <cp:revision>2</cp:revision>
  <dcterms:created xsi:type="dcterms:W3CDTF">2023-04-17T11:50:00Z</dcterms:created>
  <dcterms:modified xsi:type="dcterms:W3CDTF">2023-04-17T11:50:00Z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</Properties>
</file>